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</w:p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</w:p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753686" w:rsidTr="00B84BC9">
        <w:tc>
          <w:tcPr>
            <w:tcW w:w="5778" w:type="dxa"/>
          </w:tcPr>
          <w:p w:rsidR="00753686" w:rsidRDefault="00753686" w:rsidP="00B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3686" w:rsidRDefault="00753686" w:rsidP="00B84B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3686" w:rsidRDefault="00753686" w:rsidP="00B84BC9">
            <w:pPr>
              <w:ind w:left="887" w:hanging="8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753686" w:rsidRDefault="00753686" w:rsidP="00B8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753686" w:rsidRDefault="00753686" w:rsidP="00B8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28.12.2018</w:t>
            </w:r>
            <w:r>
              <w:rPr>
                <w:rFonts w:ascii="Times New Roman" w:hAnsi="Times New Roman"/>
                <w:sz w:val="28"/>
                <w:szCs w:val="28"/>
              </w:rPr>
              <w:t> 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</w:tr>
    </w:tbl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</w:p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</w:p>
    <w:p w:rsidR="00753686" w:rsidRDefault="00753686" w:rsidP="00753686">
      <w:pPr>
        <w:rPr>
          <w:rFonts w:ascii="Times New Roman" w:hAnsi="Times New Roman"/>
          <w:sz w:val="28"/>
          <w:szCs w:val="28"/>
        </w:rPr>
      </w:pPr>
    </w:p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</w:p>
    <w:p w:rsidR="00753686" w:rsidRDefault="00753686" w:rsidP="00753686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СТАНДАРТ 10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753686" w:rsidRDefault="00753686" w:rsidP="0075368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ОРГАНИЗАЦИИ И ПРОВЕДЕНИЯ СОВМЕСТНЫХ КОНТРОЛЬНЫХ И ЭКСПЕРНО-АНАЛИТИЧЕСКИХ МЕРОПРИЯТИЙ</w:t>
      </w:r>
    </w:p>
    <w:p w:rsidR="00753686" w:rsidRDefault="00753686" w:rsidP="0075368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3686" w:rsidRDefault="00753686" w:rsidP="007536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ВВОДИТСЯ В ДЕЙСТВИЕ С 28.12.2018</w:t>
      </w:r>
    </w:p>
    <w:p w:rsidR="00753686" w:rsidRDefault="00753686" w:rsidP="00753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BCF" w:rsidRDefault="00753686" w:rsidP="0075368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22BCF" w:rsidRPr="00933E5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</w:p>
    <w:p w:rsidR="00822BCF" w:rsidRPr="00933E54" w:rsidRDefault="00822BCF" w:rsidP="000C3664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686" w:rsidRPr="007B713E" w:rsidRDefault="00753686" w:rsidP="00753686">
      <w:pPr>
        <w:pStyle w:val="1"/>
        <w:tabs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753686">
        <w:rPr>
          <w:rFonts w:ascii="Times New Roman" w:hAnsi="Times New Roman" w:cs="Times New Roman"/>
          <w:sz w:val="28"/>
          <w:szCs w:val="28"/>
        </w:rPr>
        <w:fldChar w:fldCharType="begin"/>
      </w:r>
      <w:r w:rsidRPr="00753686"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 w:rsidRPr="0075368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84430033" w:history="1">
        <w:r w:rsidRPr="00753686">
          <w:rPr>
            <w:rStyle w:val="a3"/>
            <w:rFonts w:ascii="Times New Roman" w:hAnsi="Times New Roman"/>
            <w:noProof/>
          </w:rPr>
          <w:t>1. Общие положения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_Toc84430033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753686">
          <w:rPr>
            <w:noProof/>
            <w:webHidden/>
          </w:rPr>
          <w:fldChar w:fldCharType="end"/>
        </w:r>
      </w:hyperlink>
    </w:p>
    <w:p w:rsidR="00753686" w:rsidRPr="007B713E" w:rsidRDefault="00753686" w:rsidP="00753686">
      <w:pPr>
        <w:pStyle w:val="1"/>
        <w:tabs>
          <w:tab w:val="left" w:pos="440"/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84430034" w:history="1">
        <w:r w:rsidRPr="00753686">
          <w:rPr>
            <w:rStyle w:val="a3"/>
            <w:rFonts w:ascii="Times New Roman" w:hAnsi="Times New Roman"/>
            <w:noProof/>
          </w:rPr>
          <w:t>2.</w:t>
        </w:r>
        <w:r w:rsidRPr="007B713E">
          <w:rPr>
            <w:rFonts w:ascii="Calibri" w:eastAsia="Times New Roman" w:hAnsi="Calibri" w:cs="Times New Roman"/>
            <w:noProof/>
            <w:color w:val="auto"/>
            <w:sz w:val="22"/>
            <w:szCs w:val="22"/>
          </w:rPr>
          <w:tab/>
        </w:r>
        <w:r w:rsidRPr="00753686">
          <w:rPr>
            <w:rStyle w:val="a3"/>
            <w:rFonts w:ascii="Times New Roman" w:hAnsi="Times New Roman"/>
            <w:noProof/>
          </w:rPr>
          <w:t>Содержание и формы совместных мероприятий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_Toc84430034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753686">
          <w:rPr>
            <w:noProof/>
            <w:webHidden/>
          </w:rPr>
          <w:fldChar w:fldCharType="end"/>
        </w:r>
      </w:hyperlink>
    </w:p>
    <w:p w:rsidR="00753686" w:rsidRPr="007B713E" w:rsidRDefault="00753686" w:rsidP="00753686">
      <w:pPr>
        <w:pStyle w:val="1"/>
        <w:tabs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84430035" w:history="1">
        <w:r w:rsidRPr="00753686">
          <w:rPr>
            <w:rStyle w:val="a3"/>
            <w:rFonts w:ascii="Times New Roman" w:hAnsi="Times New Roman"/>
            <w:noProof/>
          </w:rPr>
          <w:t>3. Планирование совместных мероприятий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_Toc84430035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753686">
          <w:rPr>
            <w:noProof/>
            <w:webHidden/>
          </w:rPr>
          <w:fldChar w:fldCharType="end"/>
        </w:r>
      </w:hyperlink>
    </w:p>
    <w:p w:rsidR="00753686" w:rsidRPr="007B713E" w:rsidRDefault="00753686" w:rsidP="00753686">
      <w:pPr>
        <w:pStyle w:val="1"/>
        <w:tabs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84430036" w:history="1">
        <w:r w:rsidRPr="00753686">
          <w:rPr>
            <w:rStyle w:val="a3"/>
            <w:rFonts w:ascii="Times New Roman" w:hAnsi="Times New Roman"/>
            <w:noProof/>
          </w:rPr>
          <w:t>4. Подготовка программ проведения совместных мероприятий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_Toc84430036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753686">
          <w:rPr>
            <w:noProof/>
            <w:webHidden/>
          </w:rPr>
          <w:fldChar w:fldCharType="end"/>
        </w:r>
      </w:hyperlink>
    </w:p>
    <w:p w:rsidR="00753686" w:rsidRPr="007B713E" w:rsidRDefault="00753686" w:rsidP="00753686">
      <w:pPr>
        <w:pStyle w:val="1"/>
        <w:tabs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84430037" w:history="1">
        <w:r w:rsidRPr="00753686">
          <w:rPr>
            <w:rStyle w:val="a3"/>
            <w:rFonts w:ascii="Times New Roman" w:hAnsi="Times New Roman"/>
            <w:noProof/>
          </w:rPr>
          <w:t>5. Программа совместного мероприятия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_Toc84430037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753686">
          <w:rPr>
            <w:noProof/>
            <w:webHidden/>
          </w:rPr>
          <w:fldChar w:fldCharType="end"/>
        </w:r>
      </w:hyperlink>
    </w:p>
    <w:p w:rsidR="00753686" w:rsidRPr="007B713E" w:rsidRDefault="00753686" w:rsidP="00753686">
      <w:pPr>
        <w:pStyle w:val="1"/>
        <w:tabs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84430038" w:history="1">
        <w:r w:rsidRPr="00753686">
          <w:rPr>
            <w:rStyle w:val="a3"/>
            <w:rFonts w:ascii="Times New Roman" w:hAnsi="Times New Roman"/>
            <w:noProof/>
          </w:rPr>
          <w:t>6. Проведение совместных мероприятий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_Toc84430038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753686">
          <w:rPr>
            <w:noProof/>
            <w:webHidden/>
          </w:rPr>
          <w:fldChar w:fldCharType="end"/>
        </w:r>
      </w:hyperlink>
    </w:p>
    <w:p w:rsidR="00753686" w:rsidRPr="007B713E" w:rsidRDefault="00753686" w:rsidP="00753686">
      <w:pPr>
        <w:pStyle w:val="1"/>
        <w:tabs>
          <w:tab w:val="right" w:leader="dot" w:pos="9630"/>
        </w:tabs>
        <w:spacing w:line="360" w:lineRule="auto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84430039" w:history="1">
        <w:r w:rsidRPr="00753686">
          <w:rPr>
            <w:rStyle w:val="a3"/>
            <w:rFonts w:ascii="Times New Roman" w:hAnsi="Times New Roman"/>
            <w:noProof/>
          </w:rPr>
          <w:t>7. Оформление результатов совместных мероприятий</w:t>
        </w:r>
        <w:r w:rsidRPr="00753686">
          <w:rPr>
            <w:noProof/>
            <w:webHidden/>
          </w:rPr>
          <w:tab/>
        </w:r>
        <w:r w:rsidRPr="00753686">
          <w:rPr>
            <w:noProof/>
            <w:webHidden/>
          </w:rPr>
          <w:fldChar w:fldCharType="begin"/>
        </w:r>
        <w:r w:rsidRPr="00753686">
          <w:rPr>
            <w:noProof/>
            <w:webHidden/>
          </w:rPr>
          <w:instrText xml:space="preserve"> PAGEREF _Toc84430039 \h </w:instrText>
        </w:r>
        <w:r w:rsidRPr="00753686">
          <w:rPr>
            <w:noProof/>
            <w:webHidden/>
          </w:rPr>
        </w:r>
        <w:r w:rsidRPr="0075368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753686">
          <w:rPr>
            <w:noProof/>
            <w:webHidden/>
          </w:rPr>
          <w:fldChar w:fldCharType="end"/>
        </w:r>
      </w:hyperlink>
    </w:p>
    <w:p w:rsidR="00822BCF" w:rsidRPr="000C3664" w:rsidRDefault="00753686" w:rsidP="00753686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3686">
        <w:rPr>
          <w:rFonts w:ascii="Times New Roman" w:hAnsi="Times New Roman" w:cs="Times New Roman"/>
          <w:sz w:val="28"/>
          <w:szCs w:val="28"/>
        </w:rPr>
        <w:fldChar w:fldCharType="end"/>
      </w:r>
      <w:r w:rsidR="00822BCF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84430033"/>
      <w:r w:rsidR="00822BCF" w:rsidRPr="000C366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1"/>
    </w:p>
    <w:p w:rsidR="00753686" w:rsidRPr="00933E54" w:rsidRDefault="00822BCF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«Порядок организации и проведения совместных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ных и экспе</w:t>
      </w:r>
      <w:r>
        <w:rPr>
          <w:rFonts w:ascii="Times New Roman" w:hAnsi="Times New Roman" w:cs="Times New Roman"/>
          <w:sz w:val="28"/>
          <w:szCs w:val="28"/>
        </w:rPr>
        <w:t>ртно-аналитических мероприятий</w:t>
      </w:r>
      <w:r w:rsidRPr="00933E54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54">
        <w:rPr>
          <w:rFonts w:ascii="Times New Roman" w:hAnsi="Times New Roman" w:cs="Times New Roman"/>
          <w:sz w:val="28"/>
          <w:szCs w:val="28"/>
        </w:rPr>
        <w:t>— С</w:t>
      </w:r>
      <w:r>
        <w:rPr>
          <w:rFonts w:ascii="Times New Roman" w:hAnsi="Times New Roman" w:cs="Times New Roman"/>
          <w:sz w:val="28"/>
          <w:szCs w:val="28"/>
        </w:rPr>
        <w:t>тандарт</w:t>
      </w:r>
      <w:r w:rsidRPr="00933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54">
        <w:rPr>
          <w:rFonts w:ascii="Times New Roman" w:hAnsi="Times New Roman" w:cs="Times New Roman"/>
          <w:sz w:val="28"/>
          <w:szCs w:val="28"/>
        </w:rPr>
        <w:t>разработан в соответ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</w:t>
      </w:r>
      <w:r w:rsidR="00753686">
        <w:rPr>
          <w:rFonts w:ascii="Times New Roman" w:hAnsi="Times New Roman" w:cs="Times New Roman"/>
          <w:sz w:val="28"/>
          <w:szCs w:val="28"/>
        </w:rPr>
        <w:t xml:space="preserve">ьных образований», </w:t>
      </w:r>
      <w:r w:rsidR="00753686" w:rsidRPr="00DA1846">
        <w:rPr>
          <w:rFonts w:ascii="Times New Roman" w:hAnsi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(993)).</w:t>
      </w:r>
    </w:p>
    <w:p w:rsidR="00822BCF" w:rsidRPr="00933E54" w:rsidRDefault="00753686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22BCF" w:rsidRPr="00933E54">
        <w:rPr>
          <w:rFonts w:ascii="Times New Roman" w:hAnsi="Times New Roman" w:cs="Times New Roman"/>
          <w:sz w:val="28"/>
          <w:szCs w:val="28"/>
        </w:rPr>
        <w:t>. Настоящий стандарт определяет порядок планирован</w:t>
      </w:r>
      <w:r w:rsidR="00822BCF">
        <w:rPr>
          <w:rFonts w:ascii="Times New Roman" w:hAnsi="Times New Roman" w:cs="Times New Roman"/>
          <w:sz w:val="28"/>
          <w:szCs w:val="28"/>
        </w:rPr>
        <w:t>ия, подготовки и проведения Контрольно-счетной палатой Ольхонского районного муниципального образования (далее - КСП района)</w:t>
      </w:r>
      <w:r w:rsidR="00822BCF" w:rsidRPr="00933E54">
        <w:rPr>
          <w:rFonts w:ascii="Times New Roman" w:hAnsi="Times New Roman" w:cs="Times New Roman"/>
          <w:sz w:val="28"/>
          <w:szCs w:val="28"/>
        </w:rPr>
        <w:t xml:space="preserve"> совместных контрольных и экспертно-ана</w:t>
      </w:r>
      <w:r w:rsidR="00822BCF" w:rsidRPr="00933E54">
        <w:rPr>
          <w:rFonts w:ascii="Times New Roman" w:hAnsi="Times New Roman" w:cs="Times New Roman"/>
          <w:sz w:val="28"/>
          <w:szCs w:val="28"/>
        </w:rPr>
        <w:softHyphen/>
        <w:t>литических мероприятий с контрольно-счетными органами муниципальных образований Иркутской области, а также контрольно-счетной палатой Иркут</w:t>
      </w:r>
      <w:r w:rsidR="00822BCF" w:rsidRPr="00933E54">
        <w:rPr>
          <w:rFonts w:ascii="Times New Roman" w:hAnsi="Times New Roman" w:cs="Times New Roman"/>
          <w:sz w:val="28"/>
          <w:szCs w:val="28"/>
        </w:rPr>
        <w:softHyphen/>
        <w:t>ской области (далее - контрольно-счетные органы).</w:t>
      </w:r>
    </w:p>
    <w:p w:rsidR="00822BCF" w:rsidRPr="00933E54" w:rsidRDefault="00753686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22BCF" w:rsidRPr="00933E54">
        <w:rPr>
          <w:rFonts w:ascii="Times New Roman" w:hAnsi="Times New Roman" w:cs="Times New Roman"/>
          <w:sz w:val="28"/>
          <w:szCs w:val="28"/>
        </w:rPr>
        <w:t xml:space="preserve">. Целью стандарта является установление для КСП </w:t>
      </w:r>
      <w:r w:rsidR="00822BCF">
        <w:rPr>
          <w:rFonts w:ascii="Times New Roman" w:hAnsi="Times New Roman" w:cs="Times New Roman"/>
          <w:sz w:val="28"/>
          <w:szCs w:val="28"/>
        </w:rPr>
        <w:t>района</w:t>
      </w:r>
      <w:r w:rsidR="00822BCF" w:rsidRPr="00933E54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 (далее - стороны) процедур подготовки, организа</w:t>
      </w:r>
      <w:r w:rsidR="00822BCF" w:rsidRPr="00933E54">
        <w:rPr>
          <w:rFonts w:ascii="Times New Roman" w:hAnsi="Times New Roman" w:cs="Times New Roman"/>
          <w:sz w:val="28"/>
          <w:szCs w:val="28"/>
        </w:rPr>
        <w:softHyphen/>
        <w:t>ции и проведения совместных контрольных и экспертно-аналитических меро</w:t>
      </w:r>
      <w:r w:rsidR="00822BCF" w:rsidRPr="00933E54">
        <w:rPr>
          <w:rFonts w:ascii="Times New Roman" w:hAnsi="Times New Roman" w:cs="Times New Roman"/>
          <w:sz w:val="28"/>
          <w:szCs w:val="28"/>
        </w:rPr>
        <w:softHyphen/>
        <w:t>приятий (далее - совместные мероприятия).</w:t>
      </w:r>
    </w:p>
    <w:p w:rsidR="00822BCF" w:rsidRPr="00933E54" w:rsidRDefault="00753686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22BCF" w:rsidRPr="00933E54">
        <w:rPr>
          <w:rFonts w:ascii="Times New Roman" w:hAnsi="Times New Roman" w:cs="Times New Roman"/>
          <w:sz w:val="28"/>
          <w:szCs w:val="28"/>
        </w:rPr>
        <w:t>. Задачи стандарта: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определить виды совместных мероприятий;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установить порядок принятия решен</w:t>
      </w:r>
      <w:r>
        <w:rPr>
          <w:rFonts w:ascii="Times New Roman" w:hAnsi="Times New Roman" w:cs="Times New Roman"/>
          <w:sz w:val="28"/>
          <w:szCs w:val="28"/>
        </w:rPr>
        <w:t>ий о проведении совместных меро</w:t>
      </w:r>
      <w:r w:rsidRPr="00933E54">
        <w:rPr>
          <w:rFonts w:ascii="Times New Roman" w:hAnsi="Times New Roman" w:cs="Times New Roman"/>
          <w:sz w:val="28"/>
          <w:szCs w:val="28"/>
        </w:rPr>
        <w:t>приятий;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определить порядок взаимодействия с</w:t>
      </w:r>
      <w:r>
        <w:rPr>
          <w:rFonts w:ascii="Times New Roman" w:hAnsi="Times New Roman" w:cs="Times New Roman"/>
          <w:sz w:val="28"/>
          <w:szCs w:val="28"/>
        </w:rPr>
        <w:t>торон в процессе подготовки, ор</w:t>
      </w:r>
      <w:r w:rsidRPr="00933E54">
        <w:rPr>
          <w:rFonts w:ascii="Times New Roman" w:hAnsi="Times New Roman" w:cs="Times New Roman"/>
          <w:sz w:val="28"/>
          <w:szCs w:val="28"/>
        </w:rPr>
        <w:t>ганизации и проведения совместных мероприятий;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установить требования по оформле</w:t>
      </w:r>
      <w:r>
        <w:rPr>
          <w:rFonts w:ascii="Times New Roman" w:hAnsi="Times New Roman" w:cs="Times New Roman"/>
          <w:sz w:val="28"/>
          <w:szCs w:val="28"/>
        </w:rPr>
        <w:t>нию результатов совместных меро</w:t>
      </w:r>
      <w:r w:rsidRPr="00933E54">
        <w:rPr>
          <w:rFonts w:ascii="Times New Roman" w:hAnsi="Times New Roman" w:cs="Times New Roman"/>
          <w:sz w:val="28"/>
          <w:szCs w:val="28"/>
        </w:rPr>
        <w:t>приятий;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определить порядок рассмотрения и </w:t>
      </w:r>
      <w:r>
        <w:rPr>
          <w:rFonts w:ascii="Times New Roman" w:hAnsi="Times New Roman" w:cs="Times New Roman"/>
          <w:sz w:val="28"/>
          <w:szCs w:val="28"/>
        </w:rPr>
        <w:t>утверждения результатов совмест</w:t>
      </w:r>
      <w:r w:rsidRPr="00933E54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822BCF" w:rsidRPr="00933E54" w:rsidRDefault="00753686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22BCF" w:rsidRPr="00933E54">
        <w:rPr>
          <w:rFonts w:ascii="Times New Roman" w:hAnsi="Times New Roman" w:cs="Times New Roman"/>
          <w:sz w:val="28"/>
          <w:szCs w:val="28"/>
        </w:rPr>
        <w:t>. При проведении совместных мероприятий стороны руководствуются: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822BCF" w:rsidRPr="00933E54" w:rsidRDefault="00822BCF" w:rsidP="00025670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Федеральным законом «Об общих принципах организации и деятельно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сти контрольно-счетных органов субъектов Российской Федерации и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но-счетных органов муниципальных образований»;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законами и иными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 Российской Феде</w:t>
      </w:r>
      <w:r w:rsidRPr="00933E54">
        <w:rPr>
          <w:rFonts w:ascii="Times New Roman" w:hAnsi="Times New Roman" w:cs="Times New Roman"/>
          <w:sz w:val="28"/>
          <w:szCs w:val="28"/>
        </w:rPr>
        <w:t>рации;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законами и иными норматив</w:t>
      </w:r>
      <w:bookmarkStart w:id="2" w:name="_GoBack"/>
      <w:bookmarkEnd w:id="2"/>
      <w:r w:rsidRPr="00933E54">
        <w:rPr>
          <w:rFonts w:ascii="Times New Roman" w:hAnsi="Times New Roman" w:cs="Times New Roman"/>
          <w:sz w:val="28"/>
          <w:szCs w:val="28"/>
        </w:rPr>
        <w:t>ными правовыми актами Иркутской обла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сти, муниципальными правовыми актами, регламентирующими бюджетный процесс и деятельность контрольно-счетных органов;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Регламентом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регламентами контрольно-счетных органов;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lastRenderedPageBreak/>
        <w:t>- Положением о Совете контрольно-счетных органов Иркутской области;</w:t>
      </w:r>
    </w:p>
    <w:p w:rsidR="00822BCF" w:rsidRPr="00933E54" w:rsidRDefault="00822BCF" w:rsidP="000C36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Соглашениями о сотрудничестве между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контрольно- счетными органами.</w:t>
      </w:r>
    </w:p>
    <w:p w:rsidR="00822BCF" w:rsidRDefault="00753686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22BCF" w:rsidRPr="00933E54">
        <w:rPr>
          <w:rFonts w:ascii="Times New Roman" w:hAnsi="Times New Roman" w:cs="Times New Roman"/>
          <w:sz w:val="28"/>
          <w:szCs w:val="28"/>
        </w:rPr>
        <w:t>. Положения и требования настоящего стандарта являются обязатель</w:t>
      </w:r>
      <w:r w:rsidR="00822BCF" w:rsidRPr="00933E54">
        <w:rPr>
          <w:rFonts w:ascii="Times New Roman" w:hAnsi="Times New Roman" w:cs="Times New Roman"/>
          <w:sz w:val="28"/>
          <w:szCs w:val="28"/>
        </w:rPr>
        <w:softHyphen/>
        <w:t xml:space="preserve">ными для должностных лиц и сотрудников КСП </w:t>
      </w:r>
      <w:r w:rsidR="00822BCF">
        <w:rPr>
          <w:rFonts w:ascii="Times New Roman" w:hAnsi="Times New Roman" w:cs="Times New Roman"/>
          <w:sz w:val="28"/>
          <w:szCs w:val="28"/>
        </w:rPr>
        <w:t>района</w:t>
      </w:r>
      <w:r w:rsidR="00822BCF" w:rsidRPr="00933E54">
        <w:rPr>
          <w:rFonts w:ascii="Times New Roman" w:hAnsi="Times New Roman" w:cs="Times New Roman"/>
          <w:sz w:val="28"/>
          <w:szCs w:val="28"/>
        </w:rPr>
        <w:t>, контроль</w:t>
      </w:r>
      <w:r w:rsidR="00822BCF" w:rsidRPr="00933E54">
        <w:rPr>
          <w:rFonts w:ascii="Times New Roman" w:hAnsi="Times New Roman" w:cs="Times New Roman"/>
          <w:sz w:val="28"/>
          <w:szCs w:val="28"/>
        </w:rPr>
        <w:softHyphen/>
        <w:t>но-счетных органов, с которыми заключены соглашения о сотрудничестве, а также привлеченных к проведению совместного мероприятия специалистов.</w:t>
      </w:r>
    </w:p>
    <w:p w:rsidR="00822BCF" w:rsidRPr="00933E54" w:rsidRDefault="00822BCF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2BCF" w:rsidRPr="00642ABD" w:rsidRDefault="00822BCF" w:rsidP="00753686">
      <w:pPr>
        <w:tabs>
          <w:tab w:val="left" w:pos="2250"/>
        </w:tabs>
        <w:suppressAutoHyphens/>
        <w:ind w:left="357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bookmarkStart w:id="4" w:name="_Toc84430034"/>
      <w:r w:rsidRPr="00642ABD">
        <w:rPr>
          <w:rFonts w:ascii="Times New Roman" w:hAnsi="Times New Roman" w:cs="Times New Roman"/>
          <w:b/>
          <w:sz w:val="28"/>
          <w:szCs w:val="28"/>
        </w:rPr>
        <w:t>2.</w:t>
      </w:r>
      <w:r w:rsidRPr="00642ABD">
        <w:rPr>
          <w:rFonts w:ascii="Times New Roman" w:hAnsi="Times New Roman" w:cs="Times New Roman"/>
          <w:b/>
          <w:sz w:val="28"/>
          <w:szCs w:val="28"/>
        </w:rPr>
        <w:tab/>
        <w:t>Содержание и формы совместных мероприятий</w:t>
      </w:r>
      <w:bookmarkEnd w:id="3"/>
      <w:bookmarkEnd w:id="4"/>
    </w:p>
    <w:p w:rsidR="00822BCF" w:rsidRPr="00933E54" w:rsidRDefault="00822BCF" w:rsidP="00642A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2.1. Совместные контрольные мероприятия - это форма организации контрольных действий, осуществляемых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но-счетными органами на двусторонней и многосторонней основе в соответ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ствии с заключенными соглашениями, по общей программе и в согласованные сроки в виде контрольных мероприятий в рамках основных полномочий контрольно-счетных органов, определенных статьей 9 Федерального закона № 6-ФЗ.</w:t>
      </w:r>
    </w:p>
    <w:p w:rsidR="00822BCF" w:rsidRPr="00933E54" w:rsidRDefault="00822BCF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2.2. Совместные экспертно-аналитические мероприятия - это форма орга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низации экспертно-аналитического исследования, проводимого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совместно с контрольно-счетными органами в рамках основных полно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мочий контрольно-счетных органов, определенных с</w:t>
      </w:r>
      <w:r>
        <w:rPr>
          <w:rFonts w:ascii="Times New Roman" w:hAnsi="Times New Roman" w:cs="Times New Roman"/>
          <w:sz w:val="28"/>
          <w:szCs w:val="28"/>
        </w:rPr>
        <w:t>татьей 9 Федерального за</w:t>
      </w:r>
      <w:r>
        <w:rPr>
          <w:rFonts w:ascii="Times New Roman" w:hAnsi="Times New Roman" w:cs="Times New Roman"/>
          <w:sz w:val="28"/>
          <w:szCs w:val="28"/>
        </w:rPr>
        <w:softHyphen/>
        <w:t>кона №</w:t>
      </w:r>
      <w:r w:rsidRPr="00933E54">
        <w:rPr>
          <w:rFonts w:ascii="Times New Roman" w:hAnsi="Times New Roman" w:cs="Times New Roman"/>
          <w:sz w:val="28"/>
          <w:szCs w:val="28"/>
        </w:rPr>
        <w:t>6-ФЗ.</w:t>
      </w:r>
    </w:p>
    <w:p w:rsidR="00822BCF" w:rsidRPr="00933E54" w:rsidRDefault="00822BCF" w:rsidP="00642A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2.3. Совместные мероприятия проводятся в следующих организационных формах:</w:t>
      </w:r>
    </w:p>
    <w:p w:rsidR="00822BCF" w:rsidRPr="00933E54" w:rsidRDefault="00822BCF" w:rsidP="00642AB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посредством формирования рабочей группы из представителей КСП </w:t>
      </w:r>
      <w:r>
        <w:rPr>
          <w:rFonts w:ascii="Times New Roman" w:hAnsi="Times New Roman" w:cs="Times New Roman"/>
          <w:sz w:val="28"/>
          <w:szCs w:val="28"/>
        </w:rPr>
        <w:t>района и контрольно-счетных органов</w:t>
      </w:r>
      <w:r w:rsidRPr="00933E54">
        <w:rPr>
          <w:rFonts w:ascii="Times New Roman" w:hAnsi="Times New Roman" w:cs="Times New Roman"/>
          <w:sz w:val="28"/>
          <w:szCs w:val="28"/>
        </w:rPr>
        <w:t>;</w:t>
      </w:r>
    </w:p>
    <w:p w:rsidR="00822BCF" w:rsidRDefault="00822BCF" w:rsidP="00642AB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каждой стороной самостоятельно с последующим обменом результата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ми и подготовкой совместного итогового документа по результатам проведен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ного мероприятия.</w:t>
      </w:r>
    </w:p>
    <w:p w:rsidR="00822BCF" w:rsidRPr="00933E54" w:rsidRDefault="00822BCF" w:rsidP="00642AB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22BCF" w:rsidRPr="00642ABD" w:rsidRDefault="00822BCF" w:rsidP="00753686">
      <w:pPr>
        <w:tabs>
          <w:tab w:val="left" w:pos="2457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bookmarkStart w:id="6" w:name="_Toc84430035"/>
      <w:r w:rsidRPr="00642ABD">
        <w:rPr>
          <w:rFonts w:ascii="Times New Roman" w:hAnsi="Times New Roman" w:cs="Times New Roman"/>
          <w:b/>
          <w:sz w:val="28"/>
          <w:szCs w:val="28"/>
        </w:rPr>
        <w:t>3. Планирование совместных мероприятий</w:t>
      </w:r>
      <w:bookmarkEnd w:id="5"/>
      <w:bookmarkEnd w:id="6"/>
    </w:p>
    <w:p w:rsidR="00822BCF" w:rsidRPr="00933E54" w:rsidRDefault="00822BCF" w:rsidP="00F816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3.1. Подготовка предложений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в адрес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но-счетных органов о проведении совместных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33E54">
        <w:rPr>
          <w:rFonts w:ascii="Times New Roman" w:hAnsi="Times New Roman" w:cs="Times New Roman"/>
          <w:sz w:val="28"/>
          <w:szCs w:val="28"/>
        </w:rPr>
        <w:t xml:space="preserve">при формировании плана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>.</w:t>
      </w:r>
    </w:p>
    <w:p w:rsidR="00822BCF" w:rsidRPr="00933E54" w:rsidRDefault="00822BCF" w:rsidP="00DB1E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933E54">
        <w:rPr>
          <w:rFonts w:ascii="Times New Roman" w:hAnsi="Times New Roman" w:cs="Times New Roman"/>
          <w:sz w:val="28"/>
          <w:szCs w:val="28"/>
        </w:rPr>
        <w:t xml:space="preserve">. Должностные лица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подготавливают предложе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ния о проведении совместных мероприятий и направляют их за подписью пред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седателя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в адрес контрольно-счетных органов.</w:t>
      </w:r>
    </w:p>
    <w:p w:rsidR="00822BCF" w:rsidRPr="00933E54" w:rsidRDefault="00822BCF" w:rsidP="00DB1E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933E54">
        <w:rPr>
          <w:rFonts w:ascii="Times New Roman" w:hAnsi="Times New Roman" w:cs="Times New Roman"/>
          <w:sz w:val="28"/>
          <w:szCs w:val="28"/>
        </w:rPr>
        <w:t xml:space="preserve">. Контрольно-счетные органы рассматривают предложения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направляют свое решение об участии в совместных мероприяти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ях.</w:t>
      </w:r>
    </w:p>
    <w:p w:rsidR="00822BCF" w:rsidRPr="00933E54" w:rsidRDefault="00822BCF" w:rsidP="00DB1E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933E54">
        <w:rPr>
          <w:rFonts w:ascii="Times New Roman" w:hAnsi="Times New Roman" w:cs="Times New Roman"/>
          <w:sz w:val="28"/>
          <w:szCs w:val="28"/>
        </w:rPr>
        <w:t>. При получении от контрольно-счетного органа положительного от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вета на предложение КСП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933E54">
        <w:rPr>
          <w:rFonts w:ascii="Times New Roman" w:hAnsi="Times New Roman" w:cs="Times New Roman"/>
          <w:sz w:val="28"/>
          <w:szCs w:val="28"/>
        </w:rPr>
        <w:t>а о проведении совместного мероприя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тия председатель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включает данное предложение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BCF" w:rsidRPr="00933E54" w:rsidRDefault="00822BCF" w:rsidP="00DB1E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При получении отрицательного ответа на предложение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мероприятия председатель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может включить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933E54">
        <w:rPr>
          <w:rFonts w:ascii="Times New Roman" w:hAnsi="Times New Roman" w:cs="Times New Roman"/>
          <w:sz w:val="28"/>
          <w:szCs w:val="28"/>
        </w:rPr>
        <w:t xml:space="preserve"> данного контрольного или экспертно-аналитическо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го мероприятия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 w:rsidRPr="00933E54">
        <w:rPr>
          <w:rFonts w:ascii="Times New Roman" w:hAnsi="Times New Roman" w:cs="Times New Roman"/>
          <w:sz w:val="28"/>
          <w:szCs w:val="28"/>
        </w:rPr>
        <w:lastRenderedPageBreak/>
        <w:t>самостоятельно, без участия кон</w:t>
      </w:r>
      <w:r>
        <w:rPr>
          <w:rFonts w:ascii="Times New Roman" w:hAnsi="Times New Roman" w:cs="Times New Roman"/>
          <w:sz w:val="28"/>
          <w:szCs w:val="28"/>
        </w:rPr>
        <w:t>троль</w:t>
      </w:r>
      <w:r>
        <w:rPr>
          <w:rFonts w:ascii="Times New Roman" w:hAnsi="Times New Roman" w:cs="Times New Roman"/>
          <w:sz w:val="28"/>
          <w:szCs w:val="28"/>
        </w:rPr>
        <w:softHyphen/>
        <w:t>но-счетных органов</w:t>
      </w:r>
      <w:r w:rsidRPr="00933E54">
        <w:rPr>
          <w:rFonts w:ascii="Times New Roman" w:hAnsi="Times New Roman" w:cs="Times New Roman"/>
          <w:sz w:val="28"/>
          <w:szCs w:val="28"/>
        </w:rPr>
        <w:t>.</w:t>
      </w:r>
    </w:p>
    <w:p w:rsidR="00822BCF" w:rsidRDefault="00822BCF" w:rsidP="00EA59C9">
      <w:pPr>
        <w:tabs>
          <w:tab w:val="left" w:pos="125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54">
        <w:rPr>
          <w:rFonts w:ascii="Times New Roman" w:hAnsi="Times New Roman" w:cs="Times New Roman"/>
          <w:sz w:val="28"/>
          <w:szCs w:val="28"/>
        </w:rPr>
        <w:t>Рассмотрение предложений контрольно-счетных органов о проведе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нии совместных мероприятий, направляемых в адрес КСП </w:t>
      </w:r>
      <w:r>
        <w:rPr>
          <w:rFonts w:ascii="Times New Roman" w:hAnsi="Times New Roman" w:cs="Times New Roman"/>
          <w:sz w:val="28"/>
          <w:szCs w:val="28"/>
        </w:rPr>
        <w:t>района, осуществляется</w:t>
      </w:r>
      <w:r w:rsidRPr="00933E54">
        <w:rPr>
          <w:rFonts w:ascii="Times New Roman" w:hAnsi="Times New Roman" w:cs="Times New Roman"/>
          <w:sz w:val="28"/>
          <w:szCs w:val="28"/>
        </w:rPr>
        <w:t xml:space="preserve"> при формировании плана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BCF" w:rsidRPr="00933E54" w:rsidRDefault="00822BCF" w:rsidP="00AB6C20">
      <w:pPr>
        <w:tabs>
          <w:tab w:val="left" w:pos="125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предложений или обращений от контрольно-счетных органов о проведении совместного мероприятия председатель КСП района принимает </w:t>
      </w:r>
      <w:r w:rsidRPr="00933E54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822BCF" w:rsidRPr="00933E54" w:rsidRDefault="00822BCF" w:rsidP="00EA59C9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включить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 проведение совместного мероприятия в соответствии с обращением;</w:t>
      </w:r>
    </w:p>
    <w:p w:rsidR="00822BCF" w:rsidRPr="00933E54" w:rsidRDefault="00822BCF" w:rsidP="00EA59C9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учесть отдельные вопросы предлагаемого в обращении совместного ме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роприятия при проведении иных контрольных или экспертно-аналитических мероприятий, которые планируются для включения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год;</w:t>
      </w:r>
    </w:p>
    <w:p w:rsidR="00822BCF" w:rsidRPr="00933E54" w:rsidRDefault="00822BCF" w:rsidP="00EA59C9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отклонить обращение.</w:t>
      </w:r>
    </w:p>
    <w:p w:rsidR="00822BCF" w:rsidRPr="00933E54" w:rsidRDefault="00822BCF" w:rsidP="00EA59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933E54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принимает решение о проведе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нии совместного мероприятия в соответствии с обращением контрольно-счет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ного органа, то данное мероприятие включается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год, а автору обращения направляется ответ о согла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сии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проведение совместного мероприятия в соответ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ствии с обращением контрольно-счетного органа.</w:t>
      </w:r>
    </w:p>
    <w:p w:rsidR="00822BCF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33E54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принимает решение учесть отдельные вопросы предлагаемого в обращении контрольно-счетного органа совместного мероприятия при проведении иных контрольных или экспертно-а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налитических мероприятий, планируемых для включения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год, автору обращения направляется ответ с соот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ветствующим предложением.</w:t>
      </w:r>
    </w:p>
    <w:p w:rsidR="00822BCF" w:rsidRPr="00933E54" w:rsidRDefault="00822BCF" w:rsidP="00372D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В случае получения согласия контрол</w:t>
      </w:r>
      <w:r>
        <w:rPr>
          <w:rFonts w:ascii="Times New Roman" w:hAnsi="Times New Roman" w:cs="Times New Roman"/>
          <w:sz w:val="28"/>
          <w:szCs w:val="28"/>
        </w:rPr>
        <w:t>ьно-счетного органа на предложе</w:t>
      </w:r>
      <w:r w:rsidRPr="00933E54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их</w:t>
      </w:r>
      <w:r w:rsidRPr="00933E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план деятельности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822BCF" w:rsidRPr="00933E54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33E54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3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совместного мероприятия в соответствии с обращением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но-счетного органа, автору обращения направляется мотивированный ответ.</w:t>
      </w:r>
    </w:p>
    <w:p w:rsidR="00822BCF" w:rsidRDefault="00822BCF" w:rsidP="00372DC5">
      <w:pPr>
        <w:tabs>
          <w:tab w:val="left" w:pos="1864"/>
        </w:tabs>
        <w:suppressAutoHyphens/>
        <w:ind w:firstLine="36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" w:name="bookmark5"/>
    </w:p>
    <w:p w:rsidR="00822BCF" w:rsidRPr="00372DC5" w:rsidRDefault="00822BCF" w:rsidP="00753686">
      <w:pPr>
        <w:tabs>
          <w:tab w:val="left" w:pos="1864"/>
        </w:tabs>
        <w:suppressAutoHyphens/>
        <w:ind w:firstLine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84430036"/>
      <w:r w:rsidRPr="00372DC5">
        <w:rPr>
          <w:rFonts w:ascii="Times New Roman" w:hAnsi="Times New Roman" w:cs="Times New Roman"/>
          <w:b/>
          <w:sz w:val="28"/>
          <w:szCs w:val="28"/>
        </w:rPr>
        <w:t>4. Подготовка программ проведения совместных мероприятий</w:t>
      </w:r>
      <w:bookmarkEnd w:id="7"/>
      <w:bookmarkEnd w:id="8"/>
    </w:p>
    <w:p w:rsidR="00822BCF" w:rsidRPr="00933E54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4.1. Проведение совместных мероприятий осуществляется по общей программе совместного мероприятия (далее - программа совместного мероприятия).</w:t>
      </w:r>
    </w:p>
    <w:p w:rsidR="00822BCF" w:rsidRPr="00933E54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4.2. Подготовка проекта программы совместного мероприятия, проводимого по инициативе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, осуществляется под руководством должностного лица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, ответственного за проведение совместного мероприятия, по согласованию с руководителем соответствующего контрольно-счетного органа.</w:t>
      </w:r>
    </w:p>
    <w:p w:rsidR="00822BCF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4.3. Подготовка проекта программы совместного мероприятия, проводимого по инициативе контрольно-счетного органа, осуществляется контрольно-счетным органом - инициатором обращения по согласованию с должностным лицом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, ответственным за проведение совместного мероприятия.</w:t>
      </w:r>
    </w:p>
    <w:p w:rsidR="00822BCF" w:rsidRPr="00933E54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2BCF" w:rsidRPr="00372DC5" w:rsidRDefault="00822BCF" w:rsidP="00753686">
      <w:pPr>
        <w:tabs>
          <w:tab w:val="left" w:pos="1727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bookmark6"/>
      <w:bookmarkStart w:id="10" w:name="_Toc84430037"/>
      <w:r w:rsidRPr="00372DC5"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совместного мероприятия</w:t>
      </w:r>
      <w:bookmarkEnd w:id="9"/>
      <w:bookmarkEnd w:id="10"/>
    </w:p>
    <w:p w:rsidR="00822BCF" w:rsidRPr="00933E54" w:rsidRDefault="00822BCF" w:rsidP="00372D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5.1. Программа содержит следующие данные:</w:t>
      </w:r>
    </w:p>
    <w:p w:rsidR="00822BCF" w:rsidRPr="00933E54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должностное лицо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, которому поручены организа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ция и обобщение результатов совместного мероприятия;</w:t>
      </w:r>
    </w:p>
    <w:p w:rsidR="00822BCF" w:rsidRPr="00933E54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должностное лицо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органа, которому поручены ор</w:t>
      </w:r>
      <w:r w:rsidRPr="00933E54">
        <w:rPr>
          <w:rFonts w:ascii="Times New Roman" w:hAnsi="Times New Roman" w:cs="Times New Roman"/>
          <w:sz w:val="28"/>
          <w:szCs w:val="28"/>
        </w:rPr>
        <w:t>ганизация и обобщение результатов совместного мероприятия;</w:t>
      </w:r>
    </w:p>
    <w:p w:rsidR="00822BCF" w:rsidRPr="00933E54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срок передачи материалов проверки с целью обмена ее результатами;</w:t>
      </w:r>
    </w:p>
    <w:p w:rsidR="00822BCF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сроки обобщения должностным лицом Контрольно-счетной палаты (должностным лицом контрольно-счетного </w:t>
      </w:r>
      <w:r>
        <w:rPr>
          <w:rFonts w:ascii="Times New Roman" w:hAnsi="Times New Roman" w:cs="Times New Roman"/>
          <w:sz w:val="28"/>
          <w:szCs w:val="28"/>
        </w:rPr>
        <w:t>органа), которому поручены орга</w:t>
      </w:r>
      <w:r w:rsidRPr="00933E54">
        <w:rPr>
          <w:rFonts w:ascii="Times New Roman" w:hAnsi="Times New Roman" w:cs="Times New Roman"/>
          <w:sz w:val="28"/>
          <w:szCs w:val="28"/>
        </w:rPr>
        <w:t>низация и обобщение результатов совместного мероприятия</w:t>
      </w:r>
      <w:r>
        <w:rPr>
          <w:rFonts w:ascii="Times New Roman" w:hAnsi="Times New Roman" w:cs="Times New Roman"/>
          <w:sz w:val="28"/>
          <w:szCs w:val="28"/>
        </w:rPr>
        <w:t>, ма</w:t>
      </w:r>
      <w:r w:rsidRPr="00933E54">
        <w:rPr>
          <w:rFonts w:ascii="Times New Roman" w:hAnsi="Times New Roman" w:cs="Times New Roman"/>
          <w:sz w:val="28"/>
          <w:szCs w:val="28"/>
        </w:rPr>
        <w:t>териалов, представленных рабочими группами из представителей сторон, и подготовки на их основе общего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(заключения);</w:t>
      </w:r>
    </w:p>
    <w:p w:rsidR="00822BCF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основание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933E5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2BCF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цель и предмет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933E5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2BCF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перечень вопросов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933E5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2BCF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перечень объектов контроля;</w:t>
      </w:r>
    </w:p>
    <w:p w:rsidR="00822BCF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- сроки начала и окончания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933E5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2BCF" w:rsidRPr="00933E54" w:rsidRDefault="00822BCF" w:rsidP="00F862B8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список ответственных исполнителей и привлекаемых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BCF" w:rsidRDefault="00822BCF" w:rsidP="00F862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5.2. При проведении совместного мероприятия посредством формирова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ния рабочей группы из представителей сторон программа совместного меро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приятия 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.</w:t>
      </w:r>
    </w:p>
    <w:p w:rsidR="00822BCF" w:rsidRDefault="00822BCF" w:rsidP="00E823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При проведении совместного мероприятия каждой стороной самостоятельно, программа совместного ме</w:t>
      </w:r>
      <w:r>
        <w:rPr>
          <w:rFonts w:ascii="Times New Roman" w:hAnsi="Times New Roman" w:cs="Times New Roman"/>
          <w:sz w:val="28"/>
          <w:szCs w:val="28"/>
        </w:rPr>
        <w:t xml:space="preserve">роприятия утверждается каждой стороной самостоятельно. </w:t>
      </w:r>
    </w:p>
    <w:p w:rsidR="00822BCF" w:rsidRPr="00933E54" w:rsidRDefault="00822BCF" w:rsidP="00E823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2BCF" w:rsidRPr="00E8235A" w:rsidRDefault="00822BCF" w:rsidP="00753686">
      <w:pPr>
        <w:tabs>
          <w:tab w:val="left" w:pos="2952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bookmark8"/>
      <w:bookmarkStart w:id="12" w:name="_Toc84430038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8235A">
        <w:rPr>
          <w:rFonts w:ascii="Times New Roman" w:hAnsi="Times New Roman" w:cs="Times New Roman"/>
          <w:b/>
          <w:sz w:val="28"/>
          <w:szCs w:val="28"/>
        </w:rPr>
        <w:t>. Проведение совместных мероприятий</w:t>
      </w:r>
      <w:bookmarkEnd w:id="11"/>
      <w:bookmarkEnd w:id="12"/>
    </w:p>
    <w:p w:rsidR="00822BCF" w:rsidRPr="00933E54" w:rsidRDefault="00822BCF" w:rsidP="000C3664">
      <w:pPr>
        <w:tabs>
          <w:tab w:val="left" w:pos="125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933E54">
        <w:rPr>
          <w:rFonts w:ascii="Times New Roman" w:hAnsi="Times New Roman" w:cs="Times New Roman"/>
          <w:sz w:val="28"/>
          <w:szCs w:val="28"/>
        </w:rPr>
        <w:t>Проведение совместных мероприятий осуществляется в соответствии с общими положениями и требованиями к проведению контрольных и эксперт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но-аналитических мероприятий, определенными Регламентом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, стандартами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, други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ми внутренними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но-счетных органов.</w:t>
      </w:r>
    </w:p>
    <w:p w:rsidR="00822BCF" w:rsidRPr="00933E54" w:rsidRDefault="00822BCF" w:rsidP="00E823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933E54">
        <w:rPr>
          <w:rFonts w:ascii="Times New Roman" w:hAnsi="Times New Roman" w:cs="Times New Roman"/>
          <w:sz w:val="28"/>
          <w:szCs w:val="28"/>
        </w:rPr>
        <w:t>. В целях качественного проведения совместного мероприятия сторо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нами осуществляется взаимодействие в следующих формах:</w:t>
      </w:r>
    </w:p>
    <w:p w:rsidR="00822BCF" w:rsidRPr="00933E54" w:rsidRDefault="00822BCF" w:rsidP="00491F5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рабочие совещания и консультации сторон, участвующих в совместном мероприятии;</w:t>
      </w:r>
    </w:p>
    <w:p w:rsidR="00822BCF" w:rsidRPr="00933E54" w:rsidRDefault="00822BCF" w:rsidP="00491F5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обмен методическими документами;</w:t>
      </w:r>
    </w:p>
    <w:p w:rsidR="00822BCF" w:rsidRPr="00933E54" w:rsidRDefault="00822BCF" w:rsidP="00491F5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обмен информацией;</w:t>
      </w:r>
    </w:p>
    <w:p w:rsidR="00822BCF" w:rsidRPr="00933E54" w:rsidRDefault="00822BCF" w:rsidP="00491F5D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- согласование методов проведения совместного мероприятия и др.</w:t>
      </w:r>
    </w:p>
    <w:p w:rsidR="00822BCF" w:rsidRDefault="00822BCF" w:rsidP="00E823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33E54">
        <w:rPr>
          <w:rFonts w:ascii="Times New Roman" w:hAnsi="Times New Roman" w:cs="Times New Roman"/>
          <w:sz w:val="28"/>
          <w:szCs w:val="28"/>
        </w:rPr>
        <w:t xml:space="preserve"> В случае возникновения между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но-счетным органом (органами) разногласий по вопросам организации, прове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дения и оформления результатов совместного мероприятия стороны для их раз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решения проводят переговоры и согласительные процедуры (взаимные консультации, обмен информацией и т.п.).</w:t>
      </w:r>
    </w:p>
    <w:p w:rsidR="00822BCF" w:rsidRPr="00933E54" w:rsidRDefault="00822BCF" w:rsidP="00E823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2BCF" w:rsidRPr="00A660D1" w:rsidRDefault="00822BCF" w:rsidP="00753686">
      <w:pPr>
        <w:tabs>
          <w:tab w:val="left" w:pos="1442"/>
        </w:tabs>
        <w:suppressAutoHyphens/>
        <w:ind w:left="357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bookmark9"/>
      <w:bookmarkStart w:id="14" w:name="_Toc84430039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660D1">
        <w:rPr>
          <w:rFonts w:ascii="Times New Roman" w:hAnsi="Times New Roman" w:cs="Times New Roman"/>
          <w:b/>
          <w:sz w:val="28"/>
          <w:szCs w:val="28"/>
        </w:rPr>
        <w:t>. Оформление результатов совместных мероприятий</w:t>
      </w:r>
      <w:bookmarkEnd w:id="13"/>
      <w:bookmarkEnd w:id="14"/>
    </w:p>
    <w:p w:rsidR="00822BCF" w:rsidRPr="00933E54" w:rsidRDefault="00822BCF" w:rsidP="00A660D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33E54">
        <w:rPr>
          <w:rFonts w:ascii="Times New Roman" w:hAnsi="Times New Roman" w:cs="Times New Roman"/>
          <w:sz w:val="28"/>
          <w:szCs w:val="28"/>
        </w:rPr>
        <w:t xml:space="preserve">.1. Оформление результатов совместных мероприятий осуществляется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, Положением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в порядке, определенном стандартами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, другими внутренними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органов.</w:t>
      </w:r>
    </w:p>
    <w:p w:rsidR="00822BCF" w:rsidRDefault="00822BCF" w:rsidP="00A660D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3E54">
        <w:rPr>
          <w:rFonts w:ascii="Times New Roman" w:hAnsi="Times New Roman" w:cs="Times New Roman"/>
          <w:sz w:val="28"/>
          <w:szCs w:val="28"/>
        </w:rPr>
        <w:t>.2. При проведении совместного контрольного мероприятия посред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ством формирования рабочих групп из представителей сторон на каждом объекте контроля составляется акт в трех экземплярах, один из которых оформ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ляется для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, другой - для контрольно-счетного органа и тре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тий для объекта проверки.</w:t>
      </w:r>
    </w:p>
    <w:p w:rsidR="00822BCF" w:rsidRPr="00933E54" w:rsidRDefault="00822BCF" w:rsidP="00A660D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>При проведении совместного мероприятия каждой стороной самостоя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тельно акты составляются каждой стороной отдельно.</w:t>
      </w:r>
    </w:p>
    <w:p w:rsidR="00822BCF" w:rsidRPr="00933E54" w:rsidRDefault="00822BCF" w:rsidP="00A660D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3E54">
        <w:rPr>
          <w:rFonts w:ascii="Times New Roman" w:hAnsi="Times New Roman" w:cs="Times New Roman"/>
          <w:sz w:val="28"/>
          <w:szCs w:val="28"/>
        </w:rPr>
        <w:t>.3. Акт на объекте контроля оформляется на основе информации, полу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ченной в ходе совместного мероприятия.</w:t>
      </w:r>
    </w:p>
    <w:p w:rsidR="00822BCF" w:rsidRDefault="00822BCF" w:rsidP="00A660D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3E54">
        <w:rPr>
          <w:rFonts w:ascii="Times New Roman" w:hAnsi="Times New Roman" w:cs="Times New Roman"/>
          <w:sz w:val="28"/>
          <w:szCs w:val="28"/>
        </w:rPr>
        <w:t>.4. Акт подписывают должностные лица, проводившие мероприятие на данном объекте.</w:t>
      </w:r>
    </w:p>
    <w:p w:rsidR="00822BCF" w:rsidRPr="00933E54" w:rsidRDefault="00822BCF" w:rsidP="00A660D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В случае несогласия должностного лица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или контрольно-счетного органа с отраженными в акте фактами он вправе при под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писании акта указать на наличие своего особого мнения, которое является при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ложением к акту проверки. Особое мнение в письменном виде должностное лицо подает в двухдневный срок руководителю совместного контрольного ме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роприятия, который докладывает об этом председателю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.</w:t>
      </w:r>
    </w:p>
    <w:p w:rsidR="00822BCF" w:rsidRDefault="00822BCF" w:rsidP="00A660D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933E54">
        <w:rPr>
          <w:rFonts w:ascii="Times New Roman" w:hAnsi="Times New Roman" w:cs="Times New Roman"/>
          <w:sz w:val="28"/>
          <w:szCs w:val="28"/>
        </w:rPr>
        <w:t>. По результатам совместного контрольного или экспертно-аналитиче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 xml:space="preserve">ского мероприятия под руководством должностного лица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>, ответственного за его проведение, подготавливается отчет или заключение о результатах проведенного совместного мероприятия.</w:t>
      </w:r>
    </w:p>
    <w:p w:rsidR="00822BCF" w:rsidRDefault="00822BCF" w:rsidP="00AB6C2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Степень и форма участия представителей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контрольно-счетного органа в подготовке отчета о результатах совместного ме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роприятия согласовывается между сторонами, участвующими в его проведе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822BCF" w:rsidRPr="00933E54" w:rsidRDefault="00822BCF" w:rsidP="00AB6C2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54">
        <w:rPr>
          <w:rFonts w:ascii="Times New Roman" w:hAnsi="Times New Roman" w:cs="Times New Roman"/>
          <w:sz w:val="28"/>
          <w:szCs w:val="28"/>
        </w:rPr>
        <w:t xml:space="preserve">Отчет или заключение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КСП района</w:t>
      </w:r>
      <w:r w:rsidRPr="00933E54">
        <w:rPr>
          <w:rFonts w:ascii="Times New Roman" w:hAnsi="Times New Roman" w:cs="Times New Roman"/>
          <w:sz w:val="28"/>
          <w:szCs w:val="28"/>
        </w:rPr>
        <w:t xml:space="preserve"> и руководителем контрольно-счетного органа.</w:t>
      </w:r>
    </w:p>
    <w:p w:rsidR="00822BCF" w:rsidRPr="00933E54" w:rsidRDefault="00822BCF" w:rsidP="00AB6C2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933E54">
        <w:rPr>
          <w:rFonts w:ascii="Times New Roman" w:hAnsi="Times New Roman" w:cs="Times New Roman"/>
          <w:sz w:val="28"/>
          <w:szCs w:val="28"/>
        </w:rPr>
        <w:t>. При наличии соответствующих оснований по результатам совмест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ных мероприятий одновременно с отчетом или заключением могут подготавли</w:t>
      </w:r>
      <w:r w:rsidRPr="00933E54">
        <w:rPr>
          <w:rFonts w:ascii="Times New Roman" w:hAnsi="Times New Roman" w:cs="Times New Roman"/>
          <w:sz w:val="28"/>
          <w:szCs w:val="28"/>
        </w:rPr>
        <w:softHyphen/>
        <w:t>ваться представления, предписания.</w:t>
      </w:r>
    </w:p>
    <w:sectPr w:rsidR="00822BCF" w:rsidRPr="00933E54" w:rsidSect="00491F5D">
      <w:footerReference w:type="even" r:id="rId8"/>
      <w:footerReference w:type="default" r:id="rId9"/>
      <w:type w:val="continuous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3E" w:rsidRDefault="007B713E" w:rsidP="005F2FA2">
      <w:r>
        <w:separator/>
      </w:r>
    </w:p>
  </w:endnote>
  <w:endnote w:type="continuationSeparator" w:id="0">
    <w:p w:rsidR="007B713E" w:rsidRDefault="007B713E" w:rsidP="005F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CF" w:rsidRDefault="00822BCF" w:rsidP="00C31B80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753686">
      <w:rPr>
        <w:rStyle w:val="a7"/>
        <w:rFonts w:cs="Courier New"/>
        <w:noProof/>
      </w:rPr>
      <w:t>4</w:t>
    </w:r>
    <w:r>
      <w:rPr>
        <w:rStyle w:val="a7"/>
        <w:rFonts w:cs="Courier New"/>
      </w:rPr>
      <w:fldChar w:fldCharType="end"/>
    </w:r>
  </w:p>
  <w:p w:rsidR="00822BCF" w:rsidRDefault="00822BCF" w:rsidP="00491F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CF" w:rsidRDefault="00822BCF" w:rsidP="00C31B80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753686">
      <w:rPr>
        <w:rStyle w:val="a7"/>
        <w:rFonts w:cs="Courier New"/>
        <w:noProof/>
      </w:rPr>
      <w:t>3</w:t>
    </w:r>
    <w:r>
      <w:rPr>
        <w:rStyle w:val="a7"/>
        <w:rFonts w:cs="Courier New"/>
      </w:rPr>
      <w:fldChar w:fldCharType="end"/>
    </w:r>
  </w:p>
  <w:p w:rsidR="00822BCF" w:rsidRDefault="00822BCF" w:rsidP="00491F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3E" w:rsidRDefault="007B713E"/>
  </w:footnote>
  <w:footnote w:type="continuationSeparator" w:id="0">
    <w:p w:rsidR="007B713E" w:rsidRDefault="007B7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BC8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2CD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2A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462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BED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CB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A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2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42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A2"/>
    <w:rsid w:val="0000573C"/>
    <w:rsid w:val="00025670"/>
    <w:rsid w:val="000C3664"/>
    <w:rsid w:val="0015464F"/>
    <w:rsid w:val="00372DC5"/>
    <w:rsid w:val="00491F5D"/>
    <w:rsid w:val="004F0096"/>
    <w:rsid w:val="005F2FA2"/>
    <w:rsid w:val="006122E1"/>
    <w:rsid w:val="00642ABD"/>
    <w:rsid w:val="00730083"/>
    <w:rsid w:val="00753686"/>
    <w:rsid w:val="007B713E"/>
    <w:rsid w:val="00822BCF"/>
    <w:rsid w:val="00933E54"/>
    <w:rsid w:val="00A01FC3"/>
    <w:rsid w:val="00A660D1"/>
    <w:rsid w:val="00AB6C20"/>
    <w:rsid w:val="00C31B80"/>
    <w:rsid w:val="00C64E9C"/>
    <w:rsid w:val="00CC51F9"/>
    <w:rsid w:val="00D90D0F"/>
    <w:rsid w:val="00DB1E74"/>
    <w:rsid w:val="00E72B48"/>
    <w:rsid w:val="00E8235A"/>
    <w:rsid w:val="00EA59C9"/>
    <w:rsid w:val="00F81674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6FFC3"/>
  <w15:docId w15:val="{FD332887-D13D-43C9-A5D9-A4D3BBE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A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2FA2"/>
    <w:rPr>
      <w:rFonts w:cs="Times New Roman"/>
      <w:color w:val="0066CC"/>
      <w:u w:val="single"/>
    </w:rPr>
  </w:style>
  <w:style w:type="character" w:styleId="a4">
    <w:name w:val="Strong"/>
    <w:uiPriority w:val="99"/>
    <w:qFormat/>
    <w:locked/>
    <w:rsid w:val="00933E54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491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E46DE"/>
    <w:rPr>
      <w:color w:val="000000"/>
      <w:sz w:val="24"/>
      <w:szCs w:val="24"/>
    </w:rPr>
  </w:style>
  <w:style w:type="character" w:styleId="a7">
    <w:name w:val="page number"/>
    <w:uiPriority w:val="99"/>
    <w:rsid w:val="00491F5D"/>
    <w:rPr>
      <w:rFonts w:cs="Times New Roman"/>
    </w:rPr>
  </w:style>
  <w:style w:type="paragraph" w:styleId="a8">
    <w:name w:val="List Paragraph"/>
    <w:basedOn w:val="a"/>
    <w:uiPriority w:val="34"/>
    <w:qFormat/>
    <w:rsid w:val="0075368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locked/>
    <w:rsid w:val="00753686"/>
  </w:style>
  <w:style w:type="paragraph" w:styleId="a9">
    <w:name w:val="Balloon Text"/>
    <w:basedOn w:val="a"/>
    <w:link w:val="aa"/>
    <w:uiPriority w:val="99"/>
    <w:semiHidden/>
    <w:unhideWhenUsed/>
    <w:rsid w:val="007536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536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7260-2AE8-4D4B-AD95-584DBF6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Римма</cp:lastModifiedBy>
  <cp:revision>4</cp:revision>
  <cp:lastPrinted>2021-10-06T08:27:00Z</cp:lastPrinted>
  <dcterms:created xsi:type="dcterms:W3CDTF">2020-01-20T09:35:00Z</dcterms:created>
  <dcterms:modified xsi:type="dcterms:W3CDTF">2021-10-06T08:28:00Z</dcterms:modified>
</cp:coreProperties>
</file>