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02" w:rsidRPr="00701602" w:rsidRDefault="00701602" w:rsidP="00701602">
      <w:pPr>
        <w:jc w:val="center"/>
        <w:rPr>
          <w:b/>
        </w:rPr>
      </w:pPr>
      <w:r w:rsidRPr="00701602">
        <w:rPr>
          <w:b/>
        </w:rPr>
        <w:t xml:space="preserve">КОНТРОЛЬНО-СЧЕТНАЯ ПАЛАТА </w:t>
      </w:r>
    </w:p>
    <w:p w:rsidR="00701602" w:rsidRPr="00701602" w:rsidRDefault="00701602" w:rsidP="00701602">
      <w:pPr>
        <w:jc w:val="center"/>
        <w:rPr>
          <w:b/>
        </w:rPr>
      </w:pPr>
      <w:r w:rsidRPr="00701602">
        <w:rPr>
          <w:b/>
        </w:rPr>
        <w:t>ОЛЬХОНСКОГО РАЙОННОГО МУНИЦИПАЛЬНОГО ОБРАЗОВАНИЯ</w:t>
      </w:r>
    </w:p>
    <w:p w:rsidR="00701602" w:rsidRPr="00701602" w:rsidRDefault="00701602" w:rsidP="00701602">
      <w:pPr>
        <w:jc w:val="center"/>
        <w:rPr>
          <w:sz w:val="28"/>
          <w:szCs w:val="28"/>
        </w:rPr>
      </w:pPr>
      <w:r w:rsidRPr="00701602">
        <w:rPr>
          <w:sz w:val="28"/>
          <w:szCs w:val="28"/>
        </w:rPr>
        <w:t>___________________________</w:t>
      </w:r>
    </w:p>
    <w:p w:rsidR="00701602" w:rsidRDefault="00701602" w:rsidP="00701602">
      <w:pPr>
        <w:ind w:right="-1"/>
        <w:rPr>
          <w:sz w:val="28"/>
          <w:szCs w:val="28"/>
        </w:rPr>
      </w:pPr>
    </w:p>
    <w:p w:rsidR="00701602" w:rsidRPr="00701602" w:rsidRDefault="00701602" w:rsidP="00701602">
      <w:pPr>
        <w:ind w:right="-1"/>
        <w:rPr>
          <w:sz w:val="28"/>
          <w:szCs w:val="28"/>
        </w:rPr>
      </w:pPr>
    </w:p>
    <w:p w:rsidR="00701602" w:rsidRPr="00701602" w:rsidRDefault="00701602" w:rsidP="00701602">
      <w:pPr>
        <w:tabs>
          <w:tab w:val="left" w:pos="6120"/>
          <w:tab w:val="left" w:pos="6300"/>
        </w:tabs>
        <w:autoSpaceDE w:val="0"/>
        <w:autoSpaceDN w:val="0"/>
        <w:adjustRightInd w:val="0"/>
        <w:jc w:val="center"/>
      </w:pPr>
      <w:r w:rsidRPr="00701602">
        <w:rPr>
          <w:sz w:val="28"/>
          <w:szCs w:val="28"/>
        </w:rPr>
        <w:t xml:space="preserve">                                                              </w:t>
      </w:r>
      <w:r w:rsidR="0011549F">
        <w:rPr>
          <w:sz w:val="28"/>
          <w:szCs w:val="28"/>
        </w:rPr>
        <w:t xml:space="preserve"> </w:t>
      </w:r>
      <w:r w:rsidRPr="00701602">
        <w:t>УТВЕРЖДАЮ</w:t>
      </w:r>
    </w:p>
    <w:p w:rsidR="00701602" w:rsidRPr="00701602" w:rsidRDefault="0011549F" w:rsidP="0011549F">
      <w:pPr>
        <w:tabs>
          <w:tab w:val="left" w:pos="6120"/>
        </w:tabs>
        <w:autoSpaceDE w:val="0"/>
        <w:autoSpaceDN w:val="0"/>
        <w:adjustRightInd w:val="0"/>
        <w:jc w:val="center"/>
      </w:pPr>
      <w:r w:rsidRPr="0011549F">
        <w:t xml:space="preserve">                                                                                   </w:t>
      </w:r>
      <w:r>
        <w:t xml:space="preserve">            </w:t>
      </w:r>
      <w:r w:rsidRPr="0011549F">
        <w:t xml:space="preserve"> </w:t>
      </w:r>
      <w:r w:rsidR="00701602" w:rsidRPr="00701602">
        <w:t>Председатель  КСП района</w:t>
      </w:r>
    </w:p>
    <w:p w:rsidR="00701602" w:rsidRPr="00701602" w:rsidRDefault="00701602" w:rsidP="00701602">
      <w:pPr>
        <w:tabs>
          <w:tab w:val="left" w:pos="6120"/>
        </w:tabs>
        <w:autoSpaceDE w:val="0"/>
        <w:autoSpaceDN w:val="0"/>
        <w:adjustRightInd w:val="0"/>
      </w:pPr>
      <w:r w:rsidRPr="00701602">
        <w:t xml:space="preserve">                                                                                      </w:t>
      </w:r>
      <w:r w:rsidR="0011549F">
        <w:t xml:space="preserve">            </w:t>
      </w:r>
      <w:r w:rsidR="008A2958">
        <w:t xml:space="preserve"> </w:t>
      </w:r>
      <w:r w:rsidR="0011549F">
        <w:t xml:space="preserve">   </w:t>
      </w:r>
      <w:r w:rsidRPr="00701602">
        <w:t xml:space="preserve"> Убонеева Р.Л. _________</w:t>
      </w:r>
    </w:p>
    <w:p w:rsidR="00701602" w:rsidRPr="00701602" w:rsidRDefault="00701602" w:rsidP="00701602">
      <w:pPr>
        <w:ind w:right="-1"/>
      </w:pPr>
      <w:r w:rsidRPr="00701602">
        <w:t xml:space="preserve">     </w:t>
      </w:r>
    </w:p>
    <w:p w:rsidR="0011549F" w:rsidRPr="0011549F" w:rsidRDefault="0011549F" w:rsidP="0011549F">
      <w:pPr>
        <w:ind w:right="-1"/>
      </w:pPr>
    </w:p>
    <w:p w:rsidR="0011549F" w:rsidRPr="0011549F" w:rsidRDefault="0011549F" w:rsidP="0011549F">
      <w:pPr>
        <w:ind w:right="-1"/>
        <w:jc w:val="center"/>
        <w:rPr>
          <w:b/>
        </w:rPr>
      </w:pPr>
      <w:r w:rsidRPr="0011549F">
        <w:rPr>
          <w:b/>
        </w:rPr>
        <w:t xml:space="preserve">ОТЧЕТ № </w:t>
      </w:r>
      <w:r w:rsidR="004A70B8" w:rsidRPr="00FC17DA">
        <w:rPr>
          <w:b/>
        </w:rPr>
        <w:t>2</w:t>
      </w:r>
      <w:r w:rsidRPr="0011549F">
        <w:rPr>
          <w:b/>
        </w:rPr>
        <w:t>-к</w:t>
      </w:r>
    </w:p>
    <w:p w:rsidR="0011549F" w:rsidRPr="0011549F" w:rsidRDefault="0011549F" w:rsidP="0011549F">
      <w:pPr>
        <w:ind w:right="-1"/>
        <w:jc w:val="center"/>
        <w:rPr>
          <w:b/>
        </w:rPr>
      </w:pPr>
      <w:r w:rsidRPr="0011549F">
        <w:rPr>
          <w:b/>
        </w:rPr>
        <w:t>О РЕЗУЛЬТАТАХ КОНТРОЛЬНОГО МЕРОПРИЯТИЯ</w:t>
      </w:r>
    </w:p>
    <w:p w:rsidR="0011549F" w:rsidRPr="0011549F" w:rsidRDefault="0011549F" w:rsidP="0011549F"/>
    <w:p w:rsidR="004A70B8" w:rsidRPr="004A70B8" w:rsidRDefault="004A70B8" w:rsidP="004A70B8">
      <w:pPr>
        <w:jc w:val="both"/>
        <w:rPr>
          <w:b/>
        </w:rPr>
      </w:pPr>
      <w:r w:rsidRPr="004A70B8">
        <w:rPr>
          <w:b/>
        </w:rPr>
        <w:t>«Проверка законного, результативного (экономного и эффективного) использования средств районного бюджета МКУ «Управление организации закупок и развития инфраструктуры Ольхонского районного муниципального образования» за 2017 год»</w:t>
      </w:r>
    </w:p>
    <w:p w:rsidR="0025638A" w:rsidRPr="00494235" w:rsidRDefault="0025638A" w:rsidP="0025638A">
      <w:pPr>
        <w:jc w:val="both"/>
        <w:rPr>
          <w:sz w:val="28"/>
          <w:szCs w:val="28"/>
        </w:rPr>
      </w:pPr>
    </w:p>
    <w:p w:rsidR="0011549F" w:rsidRPr="0011549F" w:rsidRDefault="0011549F" w:rsidP="0011549F">
      <w:pPr>
        <w:autoSpaceDE w:val="0"/>
        <w:autoSpaceDN w:val="0"/>
        <w:adjustRightInd w:val="0"/>
        <w:rPr>
          <w:sz w:val="28"/>
          <w:szCs w:val="28"/>
        </w:rPr>
      </w:pPr>
      <w:r w:rsidRPr="0011549F">
        <w:t xml:space="preserve">с. Еланцы                                                                                                     </w:t>
      </w:r>
      <w:r w:rsidR="00D741BF" w:rsidRPr="009113DB">
        <w:t>12</w:t>
      </w:r>
      <w:r w:rsidRPr="00D741BF">
        <w:t xml:space="preserve"> </w:t>
      </w:r>
      <w:r w:rsidR="004A70B8" w:rsidRPr="00D741BF">
        <w:t>февраля</w:t>
      </w:r>
      <w:r w:rsidRPr="008A2958">
        <w:t xml:space="preserve"> 201</w:t>
      </w:r>
      <w:r w:rsidR="004A70B8">
        <w:t xml:space="preserve">9 </w:t>
      </w:r>
      <w:r w:rsidRPr="008A2958">
        <w:t>года</w:t>
      </w:r>
    </w:p>
    <w:p w:rsidR="0011549F" w:rsidRPr="0011549F" w:rsidRDefault="0011549F" w:rsidP="0011549F">
      <w:pPr>
        <w:jc w:val="both"/>
      </w:pPr>
      <w:r w:rsidRPr="0011549F">
        <w:t xml:space="preserve"> </w:t>
      </w:r>
    </w:p>
    <w:p w:rsidR="004A70B8" w:rsidRPr="004A70B8" w:rsidRDefault="004A70B8" w:rsidP="004A70B8">
      <w:pPr>
        <w:jc w:val="both"/>
      </w:pPr>
      <w:r w:rsidRPr="004A70B8">
        <w:t>1. Основание для проведения контрольного мероприятия: п.1.7 Плана деятельности КСП района на 2018 год, обращение мэра района от 27.12.2017 № 01-08-2647, распоряжение председателя КСП района от 06.11.2018 № 19.</w:t>
      </w:r>
    </w:p>
    <w:p w:rsidR="004A70B8" w:rsidRPr="004A70B8" w:rsidRDefault="006F24B3" w:rsidP="004A70B8">
      <w:pPr>
        <w:jc w:val="both"/>
      </w:pPr>
      <w:r w:rsidRPr="004A70B8">
        <w:t xml:space="preserve">2. Предмет контрольного мероприятия: </w:t>
      </w:r>
      <w:r w:rsidR="004A70B8" w:rsidRPr="004A70B8">
        <w:t>финансово-хозяйственная деятельность муниципального казенного учреждения «Управление организации закупок и развития инфраструктуры Ольхонского районного муниципального образования».</w:t>
      </w:r>
    </w:p>
    <w:p w:rsidR="0011549F" w:rsidRPr="004A70B8" w:rsidRDefault="0011549F" w:rsidP="0011549F">
      <w:pPr>
        <w:jc w:val="both"/>
      </w:pPr>
      <w:r w:rsidRPr="004A70B8">
        <w:t xml:space="preserve">3. Объект контрольного мероприятия: </w:t>
      </w:r>
      <w:r w:rsidR="004A70B8" w:rsidRPr="004A70B8">
        <w:t>муниципальное казенное учреждение «Управление организации закупок и развития</w:t>
      </w:r>
      <w:r w:rsidR="006746F0" w:rsidRPr="004A70B8">
        <w:t xml:space="preserve"> </w:t>
      </w:r>
      <w:r w:rsidR="004A70B8" w:rsidRPr="004A70B8">
        <w:t xml:space="preserve">инфраструктуры </w:t>
      </w:r>
      <w:r w:rsidRPr="004A70B8">
        <w:t>Ольхонского район</w:t>
      </w:r>
      <w:r w:rsidR="00604F33" w:rsidRPr="004A70B8">
        <w:t>ного муниципального образования</w:t>
      </w:r>
      <w:r w:rsidR="004A70B8" w:rsidRPr="004A70B8">
        <w:t>»</w:t>
      </w:r>
      <w:r w:rsidR="006746F0" w:rsidRPr="004A70B8">
        <w:t>.</w:t>
      </w:r>
    </w:p>
    <w:p w:rsidR="006F24B3" w:rsidRPr="004A70B8" w:rsidRDefault="006F24B3" w:rsidP="006F24B3">
      <w:pPr>
        <w:pStyle w:val="a4"/>
        <w:spacing w:before="0" w:beforeAutospacing="0" w:after="0" w:afterAutospacing="0"/>
        <w:jc w:val="both"/>
      </w:pPr>
      <w:r w:rsidRPr="004A70B8">
        <w:t>4.</w:t>
      </w:r>
      <w:r w:rsidR="004A70B8" w:rsidRPr="004A70B8">
        <w:t xml:space="preserve"> Проверяемый период деятельности:  2017 год.</w:t>
      </w:r>
    </w:p>
    <w:p w:rsidR="00EE2DBA" w:rsidRPr="004A70B8" w:rsidRDefault="00EE2DBA" w:rsidP="00EE2DBA">
      <w:pPr>
        <w:tabs>
          <w:tab w:val="left" w:pos="1134"/>
          <w:tab w:val="left" w:pos="1276"/>
        </w:tabs>
        <w:jc w:val="both"/>
      </w:pPr>
      <w:r w:rsidRPr="004A70B8">
        <w:t>5. Вопросы контрольного мероприятия:</w:t>
      </w:r>
    </w:p>
    <w:p w:rsidR="004A70B8" w:rsidRPr="004A70B8" w:rsidRDefault="006746F0" w:rsidP="004A70B8">
      <w:pPr>
        <w:jc w:val="both"/>
        <w:rPr>
          <w:sz w:val="26"/>
          <w:szCs w:val="26"/>
        </w:rPr>
      </w:pPr>
      <w:r w:rsidRPr="004A70B8">
        <w:t xml:space="preserve">5.1. </w:t>
      </w:r>
      <w:r w:rsidR="004A70B8" w:rsidRPr="004A70B8">
        <w:rPr>
          <w:sz w:val="26"/>
          <w:szCs w:val="26"/>
        </w:rPr>
        <w:t>Общая характеристика. Организация деятельности учреждения;</w:t>
      </w:r>
    </w:p>
    <w:p w:rsidR="004A70B8" w:rsidRPr="004A70B8" w:rsidRDefault="004A70B8" w:rsidP="004A70B8">
      <w:pPr>
        <w:jc w:val="both"/>
      </w:pPr>
      <w:r w:rsidRPr="004A70B8">
        <w:t>5.2.Бюджетная смета. Исполнение бюджетной сметы;</w:t>
      </w:r>
    </w:p>
    <w:p w:rsidR="004A70B8" w:rsidRPr="004A70B8" w:rsidRDefault="004A70B8" w:rsidP="004A70B8">
      <w:pPr>
        <w:jc w:val="both"/>
        <w:rPr>
          <w:highlight w:val="yellow"/>
        </w:rPr>
      </w:pPr>
      <w:r w:rsidRPr="004A70B8">
        <w:t>5.3. Проверка законности и результативности (эффективности и экономности) расходов учреждения. Достоверность бюджетного учета;</w:t>
      </w:r>
    </w:p>
    <w:p w:rsidR="004A70B8" w:rsidRPr="004A70B8" w:rsidRDefault="004A70B8" w:rsidP="004A70B8">
      <w:pPr>
        <w:jc w:val="both"/>
      </w:pPr>
      <w:r w:rsidRPr="004A70B8">
        <w:t>5.4.Аудит в сфере закупок.</w:t>
      </w:r>
    </w:p>
    <w:p w:rsidR="00EE2DBA" w:rsidRPr="00494235" w:rsidRDefault="00EE2DBA" w:rsidP="00EE2DBA">
      <w:pPr>
        <w:autoSpaceDE w:val="0"/>
        <w:autoSpaceDN w:val="0"/>
        <w:adjustRightInd w:val="0"/>
        <w:jc w:val="both"/>
      </w:pPr>
      <w:r w:rsidRPr="00494235">
        <w:t xml:space="preserve">6. Срок проверки: с </w:t>
      </w:r>
      <w:r w:rsidR="004A70B8">
        <w:t>12</w:t>
      </w:r>
      <w:r w:rsidRPr="00494235">
        <w:t>.</w:t>
      </w:r>
      <w:r w:rsidR="004A70B8">
        <w:t>11</w:t>
      </w:r>
      <w:r w:rsidRPr="00494235">
        <w:t>.201</w:t>
      </w:r>
      <w:r>
        <w:t>8</w:t>
      </w:r>
      <w:r w:rsidRPr="00494235">
        <w:t xml:space="preserve"> по </w:t>
      </w:r>
      <w:r w:rsidR="004A70B8">
        <w:t>31</w:t>
      </w:r>
      <w:r w:rsidRPr="00494235">
        <w:t>.</w:t>
      </w:r>
      <w:r w:rsidR="004A70B8">
        <w:t>0</w:t>
      </w:r>
      <w:r w:rsidR="00BF2DB0">
        <w:t>1</w:t>
      </w:r>
      <w:r w:rsidRPr="00494235">
        <w:t>.201</w:t>
      </w:r>
      <w:r w:rsidR="004A70B8">
        <w:t>9</w:t>
      </w:r>
      <w:r w:rsidRPr="00494235">
        <w:t>.</w:t>
      </w:r>
    </w:p>
    <w:p w:rsidR="00EE2DBA" w:rsidRDefault="00EE2DBA" w:rsidP="00EE2DBA">
      <w:p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494235">
        <w:t xml:space="preserve">7. Состав рабочей группы: </w:t>
      </w:r>
      <w:r>
        <w:t xml:space="preserve">инспектор </w:t>
      </w:r>
      <w:r>
        <w:rPr>
          <w:color w:val="000000"/>
          <w:spacing w:val="1"/>
        </w:rPr>
        <w:t>КСП района Тыхеева Э.А.</w:t>
      </w:r>
      <w:r w:rsidRPr="00494235">
        <w:rPr>
          <w:color w:val="000000"/>
          <w:spacing w:val="1"/>
        </w:rPr>
        <w:t xml:space="preserve"> – руководитель контрольного мероприятия.</w:t>
      </w:r>
    </w:p>
    <w:p w:rsidR="007B3A20" w:rsidRDefault="007B3A20" w:rsidP="00EE2DBA">
      <w:pPr>
        <w:ind w:firstLine="708"/>
        <w:jc w:val="both"/>
      </w:pPr>
    </w:p>
    <w:p w:rsidR="0011549F" w:rsidRPr="004A70B8" w:rsidRDefault="0011549F" w:rsidP="00D3763F">
      <w:pPr>
        <w:ind w:firstLine="708"/>
        <w:jc w:val="both"/>
        <w:rPr>
          <w:b/>
        </w:rPr>
      </w:pPr>
      <w:r w:rsidRPr="0011549F">
        <w:t xml:space="preserve">Отчет подготовлен на основании Акта по результатам контрольного мероприятия </w:t>
      </w:r>
      <w:r w:rsidR="004A70B8" w:rsidRPr="004A70B8">
        <w:t>«Проверка законного, результативного (экономного и эффективного) использования средств районного бюджета МКУ «Управление организации закупок и развития инфраструктуры Ольхонского районного муниципального образования» за 2017 год»</w:t>
      </w:r>
      <w:r w:rsidR="004A70B8">
        <w:rPr>
          <w:b/>
        </w:rPr>
        <w:t xml:space="preserve"> </w:t>
      </w:r>
      <w:r w:rsidR="002921B1">
        <w:t>о</w:t>
      </w:r>
      <w:r w:rsidRPr="0011549F">
        <w:t xml:space="preserve">т </w:t>
      </w:r>
      <w:r w:rsidR="004A70B8">
        <w:t>31</w:t>
      </w:r>
      <w:r w:rsidRPr="0011549F">
        <w:t>.</w:t>
      </w:r>
      <w:r w:rsidR="004A70B8">
        <w:t>0</w:t>
      </w:r>
      <w:r w:rsidR="00D3763F">
        <w:t>1</w:t>
      </w:r>
      <w:r w:rsidR="00EE2DBA">
        <w:t>.</w:t>
      </w:r>
      <w:r w:rsidRPr="0011549F">
        <w:t>201</w:t>
      </w:r>
      <w:r w:rsidR="00D3763F">
        <w:t>9</w:t>
      </w:r>
      <w:r w:rsidRPr="0011549F">
        <w:t xml:space="preserve"> № </w:t>
      </w:r>
      <w:r w:rsidR="00D3763F">
        <w:t>2</w:t>
      </w:r>
      <w:r w:rsidRPr="0011549F">
        <w:t xml:space="preserve">-к. </w:t>
      </w:r>
      <w:r w:rsidRPr="00DD3166">
        <w:t>По Акту проверки возражения не представлены.</w:t>
      </w:r>
    </w:p>
    <w:p w:rsidR="0011549F" w:rsidRPr="0011549F" w:rsidRDefault="0011549F" w:rsidP="0011549F">
      <w:pPr>
        <w:jc w:val="center"/>
        <w:rPr>
          <w:b/>
        </w:rPr>
      </w:pPr>
    </w:p>
    <w:p w:rsidR="00494235" w:rsidRDefault="00494235" w:rsidP="00494235">
      <w:pPr>
        <w:jc w:val="center"/>
        <w:rPr>
          <w:b/>
        </w:rPr>
      </w:pPr>
      <w:r w:rsidRPr="004C06CB">
        <w:rPr>
          <w:b/>
        </w:rPr>
        <w:t>Проверкой установлено:</w:t>
      </w:r>
    </w:p>
    <w:p w:rsidR="00D3763F" w:rsidRPr="00D3763F" w:rsidRDefault="00D3763F" w:rsidP="00D3763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3763F" w:rsidRPr="009113DB" w:rsidRDefault="00D3763F" w:rsidP="00D3763F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0" w:lineRule="atLeast"/>
        <w:jc w:val="both"/>
        <w:textAlignment w:val="top"/>
      </w:pPr>
      <w:r w:rsidRPr="00D3763F">
        <w:t xml:space="preserve">На официальном сайте </w:t>
      </w:r>
      <w:r w:rsidRPr="00573B41">
        <w:rPr>
          <w:color w:val="000000"/>
        </w:rPr>
        <w:t xml:space="preserve">государственных и муниципальных учреждений (сайт ГМУ) </w:t>
      </w:r>
      <w:r w:rsidRPr="00573B41">
        <w:rPr>
          <w:lang w:val="en-US"/>
        </w:rPr>
        <w:t>www</w:t>
      </w:r>
      <w:r w:rsidRPr="00D3763F">
        <w:t>.</w:t>
      </w:r>
      <w:r w:rsidRPr="00573B41">
        <w:rPr>
          <w:lang w:val="en-US"/>
        </w:rPr>
        <w:t>bus</w:t>
      </w:r>
      <w:r w:rsidRPr="00D3763F">
        <w:t>.</w:t>
      </w:r>
      <w:r w:rsidRPr="00573B41">
        <w:rPr>
          <w:lang w:val="en-US"/>
        </w:rPr>
        <w:t>gov</w:t>
      </w:r>
      <w:r w:rsidRPr="00D3763F">
        <w:t>.</w:t>
      </w:r>
      <w:r w:rsidRPr="00573B41">
        <w:rPr>
          <w:lang w:val="en-US"/>
        </w:rPr>
        <w:t>ru</w:t>
      </w:r>
      <w:r w:rsidRPr="00D3763F">
        <w:t xml:space="preserve"> отдельные показатели информации о деятельности МКУ «Управление организации закупок и развития инфраструктуры  Ольхонского районного муниципального образования» не соответствуют данным </w:t>
      </w:r>
      <w:r w:rsidRPr="00D3763F">
        <w:lastRenderedPageBreak/>
        <w:t xml:space="preserve">представленного Отчета о результатах деятельности казенного учреждения и об использовании закрепленного за ним муниципального имущества за 2017 год. </w:t>
      </w:r>
      <w:r w:rsidR="00573B41" w:rsidRPr="00573B41">
        <w:t xml:space="preserve">Так, средняя заработная плата сотрудников учреждения на сайте ГМУ отражена </w:t>
      </w:r>
      <w:r w:rsidR="00573B41" w:rsidRPr="00082EDB">
        <w:t>выше на 3,2 тыс.руб., чем в вышеуказанном отчете (33,5 тыс.руб.). Также в информации отражены показатели по балансовой стоимости недвижимого имущества на начало года в сумме 25,7 тыс.руб. и на конец отчетного года в сумме 12,3 тыс.руб., при этом по данным Баланса получателя бюджетных средств (ф.0503130), представленной в составе годовой бюджетной отчетности за 2017 год, показатели по недвижимому имуществу отсутствуют. Информация о показателях бюджетной сметы за 2017 год не соответствует утвержденным назначениям - сумма бюджетных назначений указана ниже утвержденных на 5074,1 тыс.руб.</w:t>
      </w:r>
      <w:r w:rsidR="00573B41" w:rsidRPr="00573B41">
        <w:rPr>
          <w:b/>
        </w:rPr>
        <w:t xml:space="preserve"> </w:t>
      </w:r>
      <w:r w:rsidR="00573B41">
        <w:t>Кроме того н</w:t>
      </w:r>
      <w:r w:rsidRPr="00D3763F">
        <w:t>а сайте размещены документы бюджетного учреждения с датой публикации от 13.03.2012</w:t>
      </w:r>
      <w:r w:rsidRPr="00573B41">
        <w:rPr>
          <w:b/>
        </w:rPr>
        <w:t xml:space="preserve"> </w:t>
      </w:r>
      <w:r w:rsidRPr="00D3763F">
        <w:t>(устав, свидетельства ЕГРЮЛ, ОГРН, приказ о назначении директора бюджетного учреждения);</w:t>
      </w:r>
    </w:p>
    <w:p w:rsidR="00D3763F" w:rsidRPr="00D3763F" w:rsidRDefault="00D3763F" w:rsidP="00D3763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B83C0F">
        <w:t>В нарушение п</w:t>
      </w:r>
      <w:r w:rsidR="00B83C0F" w:rsidRPr="00B83C0F">
        <w:t xml:space="preserve">ункта </w:t>
      </w:r>
      <w:r w:rsidRPr="00B83C0F">
        <w:t xml:space="preserve">7 </w:t>
      </w:r>
      <w:r w:rsidR="00B83C0F" w:rsidRPr="00B83C0F">
        <w:t xml:space="preserve">части 2 </w:t>
      </w:r>
      <w:r w:rsidRPr="00B83C0F">
        <w:t>Порядка составления, утверждения и ведения бюджетной сметы</w:t>
      </w:r>
      <w:r w:rsidRPr="00D3763F">
        <w:t xml:space="preserve"> муниципальных казенных учреждений, утвержденного распоряжением мэра района от 01.10.2012 № 398-р, бюджетная смета МКУ «УОЗРИ ОРМО» на 2017 год представлена без </w:t>
      </w:r>
      <w:r w:rsidR="00B83C0F" w:rsidRPr="00D3763F">
        <w:t>приложения</w:t>
      </w:r>
      <w:r w:rsidR="00B83C0F">
        <w:t xml:space="preserve"> необходимых </w:t>
      </w:r>
      <w:r w:rsidRPr="00D3763F">
        <w:t xml:space="preserve">обоснований </w:t>
      </w:r>
      <w:r w:rsidR="00B83C0F">
        <w:t>(</w:t>
      </w:r>
      <w:r w:rsidRPr="00D3763F">
        <w:t>расчетов</w:t>
      </w:r>
      <w:r w:rsidR="00B83C0F">
        <w:t>)</w:t>
      </w:r>
      <w:r w:rsidRPr="00D3763F">
        <w:t xml:space="preserve"> плановых сметных показателей</w:t>
      </w:r>
      <w:r w:rsidR="00B83C0F">
        <w:t>, используемых при формировании сметы</w:t>
      </w:r>
      <w:r w:rsidRPr="00D3763F">
        <w:t>;</w:t>
      </w:r>
    </w:p>
    <w:p w:rsidR="00D3763F" w:rsidRPr="00D3763F" w:rsidRDefault="00D3763F" w:rsidP="00D3763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6B6DEA">
        <w:t>В нарушение п.3 ст.219</w:t>
      </w:r>
      <w:r w:rsidRPr="00D3763F">
        <w:t xml:space="preserve"> Бюджетного кодекса РФ получателем бюджетных средств - МКУ «УОЗРИ ОРМО» приняты бюджетные обязательства в сумме 9,5 тыс.руб. сверх доведенных до него лимитов бюджетных обязательств. Так, договор на оплату расходов на разработку ПСД на строительство мусороперегрузочной станции в местности Бориса Ольхонского района в сумме 9,5 тыс.руб. заключен с подрядчиком</w:t>
      </w:r>
      <w:r w:rsidRPr="00D3763F">
        <w:rPr>
          <w:b/>
        </w:rPr>
        <w:t xml:space="preserve"> </w:t>
      </w:r>
      <w:r w:rsidRPr="00D3763F">
        <w:t>27.10.2017 в отсутствие лимитов бюджетных обязательств</w:t>
      </w:r>
      <w:r w:rsidR="00A52031">
        <w:t>. П</w:t>
      </w:r>
      <w:r w:rsidR="00FC17DA">
        <w:t xml:space="preserve">ерераспределение бюджетных ассигнований в сумме 9,5 тыс.руб. осуществлено </w:t>
      </w:r>
      <w:r w:rsidR="00A52031">
        <w:t xml:space="preserve">только </w:t>
      </w:r>
      <w:r w:rsidR="00FC17DA">
        <w:t>в декабре 2017 года</w:t>
      </w:r>
      <w:r w:rsidR="00A52031">
        <w:t xml:space="preserve"> приказом комитета по экономике и финансам от </w:t>
      </w:r>
      <w:r w:rsidR="006B6DEA">
        <w:t>29.12.2017 № 98</w:t>
      </w:r>
      <w:r w:rsidRPr="00D3763F">
        <w:t>;</w:t>
      </w:r>
    </w:p>
    <w:p w:rsidR="00D3763F" w:rsidRPr="0008171C" w:rsidRDefault="00D3763F" w:rsidP="00D3763F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305E1E">
        <w:rPr>
          <w:spacing w:val="1"/>
        </w:rPr>
        <w:t xml:space="preserve">В </w:t>
      </w:r>
      <w:r w:rsidRPr="00AB6002">
        <w:rPr>
          <w:spacing w:val="1"/>
        </w:rPr>
        <w:t>нарушение</w:t>
      </w:r>
      <w:r w:rsidR="00AB6002" w:rsidRPr="00AB6002">
        <w:t xml:space="preserve"> п.16, </w:t>
      </w:r>
      <w:r w:rsidRPr="00AB6002">
        <w:t>п.18, п.30 Порядка составления и ведения сводной бюджетной росписи районного бюджета и бюджетных росписей главных распорядителей (распорядителей) средств районного бюджета, утвержденного</w:t>
      </w:r>
      <w:r w:rsidR="000A7EDC" w:rsidRPr="00AB6002">
        <w:t xml:space="preserve"> приказом финансового органа районной администрации от 10.05.2016 № 7,</w:t>
      </w:r>
      <w:r w:rsidR="000A7EDC" w:rsidRPr="00AB6002">
        <w:t xml:space="preserve"> </w:t>
      </w:r>
      <w:r w:rsidRPr="00AB6002">
        <w:t>вн</w:t>
      </w:r>
      <w:r w:rsidRPr="00AB6002">
        <w:rPr>
          <w:spacing w:val="1"/>
        </w:rPr>
        <w:t xml:space="preserve">есены изменения в сумме </w:t>
      </w:r>
      <w:r w:rsidRPr="00AB6002">
        <w:t>18,4 тыс.руб</w:t>
      </w:r>
      <w:r w:rsidRPr="00AB6002">
        <w:rPr>
          <w:spacing w:val="1"/>
        </w:rPr>
        <w:t>. в сводную бюджетную роспись районного бюджета, бюджетную роспись главного распорядителя бюджетных средств.</w:t>
      </w:r>
      <w:proofErr w:type="gramEnd"/>
      <w:r w:rsidRPr="00AB6002">
        <w:rPr>
          <w:spacing w:val="1"/>
        </w:rPr>
        <w:t xml:space="preserve"> Согласно указанному порядку внесение изменений осуществляется до 25 декабря текущего финансового года. Кроме того</w:t>
      </w:r>
      <w:r w:rsidRPr="00AB6002">
        <w:t xml:space="preserve"> финансирование мероприятий по внесенным изменениям проведено 28.12.2017, то</w:t>
      </w:r>
      <w:r w:rsidRPr="00AB6002">
        <w:rPr>
          <w:b/>
        </w:rPr>
        <w:t xml:space="preserve"> </w:t>
      </w:r>
      <w:r w:rsidRPr="00AB6002">
        <w:t>есть за 1 день до принятия решения финансового органа о внесении изменений в сводную бюджетную роспись, являющейся основанием для внесения ГРБС соответствующих изменений в показатели бюджетной росписи и лимитов бюджетных обязательств</w:t>
      </w:r>
      <w:r w:rsidR="0008171C">
        <w:t xml:space="preserve"> </w:t>
      </w:r>
      <w:r w:rsidR="0008171C" w:rsidRPr="0008171C">
        <w:t>(</w:t>
      </w:r>
      <w:r w:rsidR="0008171C" w:rsidRPr="0008171C">
        <w:rPr>
          <w:spacing w:val="1"/>
        </w:rPr>
        <w:t xml:space="preserve">приказ </w:t>
      </w:r>
      <w:r w:rsidR="0008171C" w:rsidRPr="0008171C">
        <w:rPr>
          <w:spacing w:val="1"/>
        </w:rPr>
        <w:t xml:space="preserve">КЭФ </w:t>
      </w:r>
      <w:r w:rsidR="0008171C" w:rsidRPr="0008171C">
        <w:rPr>
          <w:spacing w:val="1"/>
        </w:rPr>
        <w:t>администрации ОРМО от 29.12.2017 № 98</w:t>
      </w:r>
      <w:r w:rsidR="0008171C" w:rsidRPr="0008171C">
        <w:rPr>
          <w:spacing w:val="1"/>
        </w:rPr>
        <w:t>)</w:t>
      </w:r>
      <w:r w:rsidRPr="0008171C">
        <w:t>;</w:t>
      </w:r>
    </w:p>
    <w:p w:rsidR="00D3763F" w:rsidRDefault="00D3763F" w:rsidP="00D3763F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61664A">
        <w:t>В нарушение приказа</w:t>
      </w:r>
      <w:r w:rsidRPr="00D3763F">
        <w:t xml:space="preserve"> Минфина России от 30.03.2015 № 52 формы первичных учетных документов (Расчетная ведомость, </w:t>
      </w:r>
      <w:r w:rsidRPr="00D3763F">
        <w:rPr>
          <w:color w:val="000000"/>
          <w:shd w:val="clear" w:color="auto" w:fill="FFFFFF"/>
        </w:rPr>
        <w:t>Табель учета использования рабочего времени и расчета заработной платы</w:t>
      </w:r>
      <w:r w:rsidRPr="00D3763F">
        <w:t>) не соответствуют утвержденным указанным приказом формам;</w:t>
      </w:r>
    </w:p>
    <w:p w:rsidR="00D3763F" w:rsidRPr="00D3763F" w:rsidRDefault="00D3763F" w:rsidP="00D3763F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85E47">
        <w:t>В нарушение раздела 2 приложения 5</w:t>
      </w:r>
      <w:r w:rsidRPr="00D3763F">
        <w:t xml:space="preserve"> </w:t>
      </w:r>
      <w:r w:rsidR="00A85E47">
        <w:t xml:space="preserve">к </w:t>
      </w:r>
      <w:r w:rsidRPr="00D3763F">
        <w:t>приказ</w:t>
      </w:r>
      <w:r w:rsidR="00A85E47">
        <w:t>у Минфина России от 30.03.2015 №</w:t>
      </w:r>
      <w:r w:rsidRPr="00D3763F">
        <w:t xml:space="preserve">52 в расчетных ведомостях за 2017 год не отражены начисления </w:t>
      </w:r>
      <w:r w:rsidR="00A85E47">
        <w:t xml:space="preserve">работнику </w:t>
      </w:r>
      <w:r w:rsidRPr="00D3763F">
        <w:t>ежемесячного пособия по уходу за ребенком</w:t>
      </w:r>
      <w:r w:rsidR="00A85E47">
        <w:t xml:space="preserve"> до 1,5 лет на общую сумму 98,3</w:t>
      </w:r>
      <w:r w:rsidRPr="00D3763F">
        <w:t>тыс</w:t>
      </w:r>
      <w:proofErr w:type="gramStart"/>
      <w:r w:rsidRPr="00D3763F">
        <w:t>.р</w:t>
      </w:r>
      <w:proofErr w:type="gramEnd"/>
      <w:r w:rsidRPr="00D3763F">
        <w:t>уб.</w:t>
      </w:r>
      <w:r w:rsidRPr="00D3763F">
        <w:rPr>
          <w:b/>
        </w:rPr>
        <w:t>;</w:t>
      </w:r>
    </w:p>
    <w:p w:rsidR="00D3763F" w:rsidRPr="00FF2696" w:rsidRDefault="00D3763F" w:rsidP="00D3763F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F2696">
        <w:lastRenderedPageBreak/>
        <w:t xml:space="preserve">В нарушение ст.306.4 Бюджетного кодекса РФ нецелевое использование бюджетных средств, выразившееся в переплате заработной платы по одной штатной единице </w:t>
      </w:r>
      <w:r w:rsidR="00906F55" w:rsidRPr="00FF2696">
        <w:t xml:space="preserve">(директор) </w:t>
      </w:r>
      <w:r w:rsidRPr="00FF2696">
        <w:t>двум работникам за о</w:t>
      </w:r>
      <w:r w:rsidR="00906F55" w:rsidRPr="00FF2696">
        <w:t>дин рабочий день, составило 2,9</w:t>
      </w:r>
      <w:r w:rsidR="005036AC">
        <w:t xml:space="preserve"> </w:t>
      </w:r>
      <w:r w:rsidRPr="00FF2696">
        <w:t>тыс.руб.;</w:t>
      </w:r>
    </w:p>
    <w:p w:rsidR="00103800" w:rsidRPr="00103800" w:rsidRDefault="00D3763F" w:rsidP="00103800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C57FF3">
        <w:t>В нарушение ст.349.5</w:t>
      </w:r>
      <w:r w:rsidRPr="00D3763F">
        <w:t xml:space="preserve"> Трудового кодекса РФ, п.2 </w:t>
      </w:r>
      <w:r w:rsidRPr="00103800">
        <w:rPr>
          <w:bCs/>
        </w:rPr>
        <w:t xml:space="preserve">Порядка размещения информации о </w:t>
      </w:r>
      <w:r w:rsidRPr="00D3763F">
        <w:t>среднемесячной заработной плате</w:t>
      </w:r>
      <w:r w:rsidRPr="00103800">
        <w:rPr>
          <w:b/>
        </w:rPr>
        <w:t xml:space="preserve"> </w:t>
      </w:r>
      <w:r w:rsidRPr="00103800">
        <w:rPr>
          <w:bCs/>
        </w:rPr>
        <w:t>руководителей, их заместителей и главных бухгалтеров муниципальных учреждений и муниципальных предприятий, находящихся в ведении Ольхонского районного муниципального образования, утвержденного постановлением мэра района от 31.01.2017 № 36, и</w:t>
      </w:r>
      <w:r w:rsidRPr="00D3763F">
        <w:t xml:space="preserve">нформация о среднемесячной  </w:t>
      </w:r>
      <w:r w:rsidRPr="00103800">
        <w:rPr>
          <w:bCs/>
        </w:rPr>
        <w:t xml:space="preserve">заработной плате руководителя МКУ «УОЗРИ ОРМО» и его заместителя за 2017 год </w:t>
      </w:r>
      <w:r w:rsidRPr="00D3763F">
        <w:t>не размещена</w:t>
      </w:r>
      <w:r w:rsidRPr="00103800">
        <w:rPr>
          <w:bCs/>
        </w:rPr>
        <w:t xml:space="preserve"> </w:t>
      </w:r>
      <w:r w:rsidR="00103800" w:rsidRPr="00103800">
        <w:rPr>
          <w:bCs/>
        </w:rPr>
        <w:t>на официальном</w:t>
      </w:r>
      <w:proofErr w:type="gramEnd"/>
      <w:r w:rsidR="00103800" w:rsidRPr="00103800">
        <w:rPr>
          <w:bCs/>
        </w:rPr>
        <w:t xml:space="preserve"> </w:t>
      </w:r>
      <w:proofErr w:type="gramStart"/>
      <w:r w:rsidR="00103800" w:rsidRPr="00103800">
        <w:rPr>
          <w:bCs/>
        </w:rPr>
        <w:t>сайте</w:t>
      </w:r>
      <w:proofErr w:type="gramEnd"/>
      <w:r w:rsidR="00103800" w:rsidRPr="00103800">
        <w:rPr>
          <w:bCs/>
        </w:rPr>
        <w:t xml:space="preserve"> районной администрации </w:t>
      </w:r>
      <w:r w:rsidRPr="00103800">
        <w:rPr>
          <w:bCs/>
        </w:rPr>
        <w:t>в информационно-телекоммуникационной сети «Интернет»</w:t>
      </w:r>
      <w:r w:rsidR="00103800" w:rsidRPr="00103800">
        <w:rPr>
          <w:bCs/>
        </w:rPr>
        <w:t xml:space="preserve">. </w:t>
      </w:r>
      <w:r w:rsidR="00103800">
        <w:rPr>
          <w:bCs/>
        </w:rPr>
        <w:t>С</w:t>
      </w:r>
      <w:r w:rsidR="00103800" w:rsidRPr="00103800">
        <w:t>ледует заметить, что</w:t>
      </w:r>
      <w:r w:rsidR="00103800" w:rsidRPr="00103800">
        <w:rPr>
          <w:b/>
        </w:rPr>
        <w:t xml:space="preserve"> </w:t>
      </w:r>
      <w:r w:rsidR="00103800" w:rsidRPr="00103800">
        <w:t xml:space="preserve">в соответствии с п.3 указанного </w:t>
      </w:r>
      <w:r w:rsidR="00103800" w:rsidRPr="00103800">
        <w:rPr>
          <w:bCs/>
        </w:rPr>
        <w:t xml:space="preserve">Порядка </w:t>
      </w:r>
      <w:r w:rsidR="00103800" w:rsidRPr="00103800">
        <w:t xml:space="preserve">информация </w:t>
      </w:r>
      <w:r w:rsidR="00103800" w:rsidRPr="00103800">
        <w:rPr>
          <w:bCs/>
        </w:rPr>
        <w:t xml:space="preserve">о </w:t>
      </w:r>
      <w:r w:rsidR="00103800" w:rsidRPr="00103800">
        <w:t xml:space="preserve">среднемесячной заработной плате </w:t>
      </w:r>
      <w:r w:rsidR="00103800" w:rsidRPr="00103800">
        <w:rPr>
          <w:bCs/>
        </w:rPr>
        <w:t>руководителя, его заместителей и главного бухгалтера</w:t>
      </w:r>
      <w:r w:rsidR="00103800" w:rsidRPr="00103800">
        <w:t xml:space="preserve"> должна размещаться не позднее 15 мая  год</w:t>
      </w:r>
      <w:r w:rsidR="00103800">
        <w:t>а, следующего за отчетным годом;</w:t>
      </w:r>
    </w:p>
    <w:p w:rsidR="00D3763F" w:rsidRPr="00D3763F" w:rsidRDefault="00D3763F" w:rsidP="00D3763F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</w:pPr>
      <w:r w:rsidRPr="00D3763F">
        <w:t>В нарушение ч.3 ст.68 Трудового кодекса РФ руководителем МКУ «УОЗРИ ОРМО» не обеспечено ознакомление работников под роспись с должностной инструкцией, непосредственно связанной с трудовой деятельностью работника, до подписания трудового договора. Должностная инструкция определяет круг обязанностей работника. Если работник с ней не ознакомлен, то определить его обязанности, а также надлежащее (ненадлежащее) их исполнение не представляется возможным;</w:t>
      </w:r>
    </w:p>
    <w:p w:rsidR="00D3763F" w:rsidRPr="00D3763F" w:rsidRDefault="00D3763F" w:rsidP="00E7246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6B4039">
        <w:t>В нарушение п.2 ст.10 Федерального</w:t>
      </w:r>
      <w:r w:rsidRPr="00D3763F">
        <w:t xml:space="preserve"> закона от 06.12.2011 № 402-ФЗ «О бухгалтерском учете» допущены пропуски при отражении объектов бухгалтерского учета (канцтоваров) в регистрах бухгалтерского учета (Оборотно-сальдовая ведомость). Так, в бухгалтерском учете не отражены отдельные канцелярские товары в количестве 171 единицы на общую сумму 2,8 тыс.руб. Количество отдельных поступивших канцтоваров (мультифоры 100 шт.) указано выше на 2 единицы на сумму 0,4 тыс.руб., аналогично осуществлено и списание. Кроме того по бухгалтерскому учету проведено поступление и списание папки-регистратора 70мм в количестве 1 штуки на сумму 3,4 тыс.руб., при этом указанная номенклатура поступила в количестве 10 штук на общую сумму 0,9 тыс.руб. </w:t>
      </w:r>
      <w:r w:rsidR="00E7246B">
        <w:t>Для</w:t>
      </w:r>
      <w:r w:rsidR="00E7246B" w:rsidRPr="00D3763F">
        <w:t xml:space="preserve"> обеспечени</w:t>
      </w:r>
      <w:r w:rsidR="00E7246B">
        <w:t>я</w:t>
      </w:r>
      <w:r w:rsidR="00E7246B" w:rsidRPr="00D3763F">
        <w:t xml:space="preserve"> деятельности Учреждения </w:t>
      </w:r>
      <w:r w:rsidRPr="00D3763F">
        <w:t>приобретена бумага офисная формата А</w:t>
      </w:r>
      <w:proofErr w:type="gramStart"/>
      <w:r w:rsidRPr="00D3763F">
        <w:t>4</w:t>
      </w:r>
      <w:proofErr w:type="gramEnd"/>
      <w:r w:rsidRPr="00D3763F">
        <w:t xml:space="preserve"> на общую сумму 24,9</w:t>
      </w:r>
      <w:r w:rsidR="00E7246B">
        <w:t xml:space="preserve"> </w:t>
      </w:r>
      <w:r w:rsidRPr="00D3763F">
        <w:t>тыс.руб. в количестве 113 пачек, при этом в бухгалтерском учете поступление отражено в количестве 107 пачек;</w:t>
      </w:r>
    </w:p>
    <w:p w:rsidR="00D3763F" w:rsidRPr="00D3763F" w:rsidRDefault="00E7246B" w:rsidP="00724C92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</w:pPr>
      <w:r w:rsidRPr="00724C92">
        <w:t xml:space="preserve">Неэффективные расходы Учреждения </w:t>
      </w:r>
      <w:r w:rsidR="00473145" w:rsidRPr="00724C92">
        <w:t xml:space="preserve">за 2017 год </w:t>
      </w:r>
      <w:r w:rsidRPr="00724C92">
        <w:t xml:space="preserve">составили </w:t>
      </w:r>
      <w:r w:rsidR="00473145" w:rsidRPr="00724C92">
        <w:t>10,7</w:t>
      </w:r>
      <w:r w:rsidRPr="00724C92">
        <w:t xml:space="preserve"> тыс</w:t>
      </w:r>
      <w:r w:rsidRPr="00D3763F">
        <w:t>.руб</w:t>
      </w:r>
      <w:r w:rsidR="00473145">
        <w:t>.</w:t>
      </w:r>
      <w:r w:rsidRPr="00D3763F">
        <w:t xml:space="preserve"> </w:t>
      </w:r>
      <w:r w:rsidR="00473145">
        <w:t>Так, н</w:t>
      </w:r>
      <w:r w:rsidR="00D3763F" w:rsidRPr="00D3763F">
        <w:t xml:space="preserve">еэффективные (сверхнормативные) расходы составили 2,9 тыс.руб. </w:t>
      </w:r>
      <w:r w:rsidR="00473145">
        <w:t>в части превышения</w:t>
      </w:r>
      <w:r w:rsidR="00D3763F" w:rsidRPr="00D3763F">
        <w:t xml:space="preserve"> утвержденн</w:t>
      </w:r>
      <w:r w:rsidR="00473145">
        <w:t>ого</w:t>
      </w:r>
      <w:r w:rsidR="00D3763F" w:rsidRPr="00D3763F">
        <w:t xml:space="preserve"> распоряжением мэра района от 26.12.2016 № 251-р норматив</w:t>
      </w:r>
      <w:r w:rsidR="00473145">
        <w:t>а</w:t>
      </w:r>
      <w:r w:rsidR="00D3763F" w:rsidRPr="00D3763F">
        <w:t xml:space="preserve"> на приобретение бумаги офисной формата А</w:t>
      </w:r>
      <w:proofErr w:type="gramStart"/>
      <w:r w:rsidR="00D3763F" w:rsidRPr="00D3763F">
        <w:t>4</w:t>
      </w:r>
      <w:proofErr w:type="gramEnd"/>
      <w:r w:rsidR="00D3763F" w:rsidRPr="00D3763F">
        <w:t xml:space="preserve">. </w:t>
      </w:r>
      <w:r w:rsidR="00473145">
        <w:t>П</w:t>
      </w:r>
      <w:r w:rsidR="00D3763F" w:rsidRPr="00D3763F">
        <w:t>ри нормативе 20 пачек в год на 1 сотрудника и при численности сотрудников 5 человек Учреждением приобретено 113 пачек вместо 100</w:t>
      </w:r>
      <w:r w:rsidR="00473145">
        <w:t xml:space="preserve">. </w:t>
      </w:r>
      <w:r w:rsidR="00724C92">
        <w:t xml:space="preserve">Кроме того </w:t>
      </w:r>
      <w:r w:rsidR="00724C92" w:rsidRPr="00D3763F">
        <w:t xml:space="preserve">в проверяемом периоде осуществлены расходы </w:t>
      </w:r>
      <w:r w:rsidR="00724C92">
        <w:t xml:space="preserve">в сумме 7,8 тыс.руб. </w:t>
      </w:r>
      <w:r w:rsidR="00724C92" w:rsidRPr="00D3763F">
        <w:t>на уплату пени по земельному налогу за 2016 год;</w:t>
      </w:r>
    </w:p>
    <w:p w:rsidR="0007786C" w:rsidRPr="00FF2696" w:rsidRDefault="00D3763F" w:rsidP="0007786C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2696">
        <w:t>Не соблюден порядок применения бюджетной классификации Российской Федерации, утвержденный приказом Минфина России от 01.07.2013 № 65н, в части оплаты расходных материалов в сумме 5,9 тыс.руб. по подстатье КОСГУ 225 «Работы, услуги по содержанию имущества» вместо 340</w:t>
      </w:r>
      <w:r w:rsidRPr="00FF2696">
        <w:rPr>
          <w:b/>
        </w:rPr>
        <w:t xml:space="preserve"> </w:t>
      </w:r>
      <w:r w:rsidRPr="00FF2696">
        <w:t>«Увеличение стоимости материальных запасов»</w:t>
      </w:r>
      <w:r w:rsidR="00790D43" w:rsidRPr="00FF2696">
        <w:t>. Так, по двум договорам осуществлены расходы в сумме 10,9 тыс.руб. за оказанные услуги по заправке картриджей и ремонту принтеров. При этом указанные услуги произведены на общую сумму</w:t>
      </w:r>
      <w:r w:rsidR="00D6378D" w:rsidRPr="00FF2696">
        <w:t xml:space="preserve"> 5 тыс.руб., что подтверждено актами выполненных работ. На сумму 5,9 тыс.руб. по товарным накладным </w:t>
      </w:r>
      <w:r w:rsidR="0007786C" w:rsidRPr="00FF2696">
        <w:t xml:space="preserve">поставлены </w:t>
      </w:r>
      <w:r w:rsidR="00D6378D" w:rsidRPr="00FF2696">
        <w:t xml:space="preserve">расходные материалы для ремонта оргтехники (тонеры, фотобарабаны, магнитные валы, дозирующие лезвия, ролики заряда, ролики подачи </w:t>
      </w:r>
      <w:r w:rsidR="00D6378D" w:rsidRPr="00FF2696">
        <w:lastRenderedPageBreak/>
        <w:t>бумаги)</w:t>
      </w:r>
      <w:r w:rsidR="0007786C" w:rsidRPr="00FF2696">
        <w:t xml:space="preserve"> и в соответствии с приказом Минфина РФ № 65н </w:t>
      </w:r>
      <w:r w:rsidR="0007786C" w:rsidRPr="00FF2696">
        <w:rPr>
          <w:rFonts w:eastAsiaTheme="minorHAnsi"/>
          <w:lang w:eastAsia="en-US"/>
        </w:rPr>
        <w:t>относятся к статье КОСГУ 340;</w:t>
      </w:r>
    </w:p>
    <w:p w:rsidR="00D3763F" w:rsidRPr="00D3763F" w:rsidRDefault="00D3763F" w:rsidP="00D3763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0" w:lineRule="atLeast"/>
        <w:jc w:val="both"/>
        <w:textAlignment w:val="top"/>
      </w:pPr>
      <w:r w:rsidRPr="00D3763F">
        <w:rPr>
          <w:bCs/>
        </w:rPr>
        <w:t>В нарушение п.43</w:t>
      </w:r>
      <w:r w:rsidRPr="00D3763F"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№191н, в </w:t>
      </w:r>
      <w:r w:rsidRPr="00D3763F">
        <w:rPr>
          <w:bCs/>
        </w:rPr>
        <w:t>Справке по заключению счетов бюджетного учета</w:t>
      </w:r>
      <w:r w:rsidR="004C5FDD">
        <w:rPr>
          <w:bCs/>
        </w:rPr>
        <w:t xml:space="preserve"> отчетного финансового года (ф.</w:t>
      </w:r>
      <w:r w:rsidRPr="00D3763F">
        <w:rPr>
          <w:bCs/>
        </w:rPr>
        <w:t xml:space="preserve">0503110) показатели фактических расходов по заработной плате в сумме </w:t>
      </w:r>
      <w:r w:rsidR="0007786C">
        <w:t>2012,1</w:t>
      </w:r>
      <w:r w:rsidRPr="00D3763F">
        <w:t>тыс</w:t>
      </w:r>
      <w:proofErr w:type="gramStart"/>
      <w:r w:rsidRPr="00D3763F">
        <w:t>.р</w:t>
      </w:r>
      <w:proofErr w:type="gramEnd"/>
      <w:r w:rsidRPr="00D3763F">
        <w:t>уб., н</w:t>
      </w:r>
      <w:r w:rsidRPr="00D3763F">
        <w:rPr>
          <w:bCs/>
        </w:rPr>
        <w:t xml:space="preserve">ачислениям на </w:t>
      </w:r>
      <w:r w:rsidRPr="00D3763F">
        <w:t xml:space="preserve">выплаты по оплате труда в сумме 607,7 тыс.руб. </w:t>
      </w:r>
      <w:r w:rsidRPr="00D3763F">
        <w:rPr>
          <w:bCs/>
        </w:rPr>
        <w:t>не соответствуют</w:t>
      </w:r>
      <w:r w:rsidRPr="00D3763F">
        <w:t xml:space="preserve"> в части кодов бюджетной классификации расходов Учреждения;</w:t>
      </w:r>
    </w:p>
    <w:p w:rsidR="00D3763F" w:rsidRPr="00D3763F" w:rsidRDefault="00D3763F" w:rsidP="00D3763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0" w:lineRule="atLeast"/>
        <w:jc w:val="both"/>
        <w:textAlignment w:val="top"/>
      </w:pPr>
      <w:r w:rsidRPr="00D3763F">
        <w:t xml:space="preserve">В нарушение п.151 Инструкции № 191н в составе годовой отчетности МКУ «УОЗРИ ОРМО» не сформирована Пояснительная записка (ф.0503160), формируемая всеми субъектами бюджетной отчетности в обязательном порядке вне зависимости от его организационной структуры, содержащая информацию, характеризующую результаты деятельности субъекта бюджетной отчетности за отчетный период, </w:t>
      </w:r>
      <w:r w:rsidR="00BC4606">
        <w:t>не</w:t>
      </w:r>
      <w:r w:rsidRPr="00D3763F">
        <w:t xml:space="preserve"> приложен</w:t>
      </w:r>
      <w:r w:rsidR="00BC4606">
        <w:t>ы</w:t>
      </w:r>
      <w:r w:rsidRPr="00D3763F">
        <w:t xml:space="preserve"> таблиц</w:t>
      </w:r>
      <w:r w:rsidR="00BC4606">
        <w:t>ы</w:t>
      </w:r>
      <w:r w:rsidRPr="00D3763F">
        <w:t xml:space="preserve"> 1,4,5,6,7;</w:t>
      </w:r>
    </w:p>
    <w:p w:rsidR="00D3763F" w:rsidRPr="00D3763F" w:rsidRDefault="00BC4606" w:rsidP="00D3763F">
      <w:pPr>
        <w:numPr>
          <w:ilvl w:val="0"/>
          <w:numId w:val="4"/>
        </w:numPr>
        <w:jc w:val="both"/>
      </w:pPr>
      <w:r>
        <w:t>Д</w:t>
      </w:r>
      <w:r w:rsidR="00D3763F" w:rsidRPr="00D3763F">
        <w:t xml:space="preserve">опущена просрочка обязательств по муниципальному контракту № Ф.2017.418109 от 04.10.2017 </w:t>
      </w:r>
      <w:r>
        <w:t>п</w:t>
      </w:r>
      <w:r w:rsidRPr="00D3763F">
        <w:t>одрядчиком ООО «</w:t>
      </w:r>
      <w:r w:rsidRPr="00D3763F">
        <w:rPr>
          <w:color w:val="000000"/>
        </w:rPr>
        <w:t xml:space="preserve">Иркутская строительная компания» </w:t>
      </w:r>
      <w:r w:rsidR="00D3763F" w:rsidRPr="00D3763F">
        <w:t xml:space="preserve">- </w:t>
      </w:r>
      <w:r w:rsidR="00D3763F" w:rsidRPr="00D3763F">
        <w:rPr>
          <w:color w:val="000000"/>
        </w:rPr>
        <w:t>работы по реконструкции МБОУ «Онгуренская СОШ» с устройством спортзала, помещений столовой и для размещения группы дошкольного возраста на 25 мест не выполнены в установленный срок</w:t>
      </w:r>
      <w:r w:rsidR="004C5FDD">
        <w:rPr>
          <w:color w:val="000000"/>
        </w:rPr>
        <w:t xml:space="preserve"> – 27.08.2018</w:t>
      </w:r>
      <w:r w:rsidR="00D3763F" w:rsidRPr="00D3763F">
        <w:t xml:space="preserve">. </w:t>
      </w:r>
      <w:r w:rsidR="004C5FDD" w:rsidRPr="008F1D9C">
        <w:rPr>
          <w:color w:val="000000"/>
        </w:rPr>
        <w:t xml:space="preserve">В соответствии с разделом </w:t>
      </w:r>
      <w:r w:rsidR="004C5FDD">
        <w:rPr>
          <w:color w:val="000000"/>
        </w:rPr>
        <w:t>15</w:t>
      </w:r>
      <w:r w:rsidR="004C5FDD" w:rsidRPr="008F1D9C">
        <w:rPr>
          <w:color w:val="000000"/>
        </w:rPr>
        <w:t xml:space="preserve"> «Ответственность сторон» контракта М</w:t>
      </w:r>
      <w:r w:rsidR="004C5FDD">
        <w:rPr>
          <w:color w:val="000000"/>
        </w:rPr>
        <w:t>КУ «УОЗРИ ОРМО»</w:t>
      </w:r>
      <w:r w:rsidR="004C5FDD" w:rsidRPr="008F1D9C">
        <w:rPr>
          <w:color w:val="000000"/>
        </w:rPr>
        <w:t xml:space="preserve"> направлено требование </w:t>
      </w:r>
      <w:r w:rsidR="004C5FDD">
        <w:rPr>
          <w:color w:val="000000"/>
        </w:rPr>
        <w:t xml:space="preserve">подрядчику </w:t>
      </w:r>
      <w:r w:rsidR="004C5FDD" w:rsidRPr="008F1D9C">
        <w:rPr>
          <w:color w:val="000000"/>
        </w:rPr>
        <w:t>об уплате неустойки (штрафа, пени) от 1</w:t>
      </w:r>
      <w:r w:rsidR="004C5FDD">
        <w:rPr>
          <w:color w:val="000000"/>
        </w:rPr>
        <w:t>4</w:t>
      </w:r>
      <w:r w:rsidR="004C5FDD" w:rsidRPr="008F1D9C">
        <w:rPr>
          <w:color w:val="000000"/>
        </w:rPr>
        <w:t>.12.201</w:t>
      </w:r>
      <w:r w:rsidR="00E603D7">
        <w:rPr>
          <w:color w:val="000000"/>
        </w:rPr>
        <w:t>8</w:t>
      </w:r>
      <w:r w:rsidR="004C5FDD">
        <w:rPr>
          <w:color w:val="000000"/>
        </w:rPr>
        <w:t xml:space="preserve"> № 122</w:t>
      </w:r>
      <w:r w:rsidR="00E603D7">
        <w:rPr>
          <w:color w:val="000000"/>
        </w:rPr>
        <w:t>.</w:t>
      </w:r>
      <w:r w:rsidR="004C5FDD">
        <w:t xml:space="preserve"> </w:t>
      </w:r>
      <w:r w:rsidR="00D3763F" w:rsidRPr="00D3763F">
        <w:rPr>
          <w:color w:val="000000"/>
        </w:rPr>
        <w:t>По состоянию на 31.01.2019</w:t>
      </w:r>
      <w:r w:rsidR="004C5FDD">
        <w:t xml:space="preserve"> пени в сумме 1204,3 </w:t>
      </w:r>
      <w:r w:rsidR="00D3763F" w:rsidRPr="00D3763F">
        <w:t>тыс.руб. и штраф в сумме 12652,4 тыс.руб. не уплачены</w:t>
      </w:r>
      <w:r w:rsidR="004C5FDD">
        <w:t xml:space="preserve"> (расчет штрафных санкций составлен по состоянию на 14.12.2018)</w:t>
      </w:r>
      <w:r w:rsidR="00E603D7">
        <w:t>.</w:t>
      </w:r>
    </w:p>
    <w:p w:rsidR="00D3763F" w:rsidRPr="00D3763F" w:rsidRDefault="00D3763F" w:rsidP="00D3763F">
      <w:pPr>
        <w:shd w:val="clear" w:color="auto" w:fill="FFFFFF"/>
        <w:autoSpaceDE w:val="0"/>
        <w:autoSpaceDN w:val="0"/>
        <w:adjustRightInd w:val="0"/>
        <w:spacing w:line="300" w:lineRule="atLeast"/>
        <w:ind w:left="720"/>
        <w:jc w:val="both"/>
        <w:textAlignment w:val="top"/>
      </w:pPr>
    </w:p>
    <w:p w:rsidR="00F862A1" w:rsidRPr="000A0632" w:rsidRDefault="00F862A1" w:rsidP="00F862A1">
      <w:pPr>
        <w:tabs>
          <w:tab w:val="left" w:pos="540"/>
        </w:tabs>
        <w:jc w:val="both"/>
        <w:rPr>
          <w:b/>
        </w:rPr>
      </w:pPr>
      <w:r w:rsidRPr="00DD3166">
        <w:t>По результатам контрольного мероприятия Контрольно-счетная палата района</w:t>
      </w:r>
      <w:r w:rsidRPr="00DD3166">
        <w:rPr>
          <w:b/>
        </w:rPr>
        <w:t xml:space="preserve"> рекомендует:</w:t>
      </w:r>
      <w:r w:rsidRPr="000A0632">
        <w:rPr>
          <w:b/>
        </w:rPr>
        <w:t xml:space="preserve"> </w:t>
      </w:r>
    </w:p>
    <w:p w:rsidR="00F862A1" w:rsidRDefault="00F862A1" w:rsidP="00F862A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32D7" w:rsidRDefault="00E01BA5" w:rsidP="00E732D7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00" w:lineRule="atLeast"/>
        <w:jc w:val="both"/>
        <w:textAlignment w:val="top"/>
      </w:pPr>
      <w:proofErr w:type="gramStart"/>
      <w:r>
        <w:t xml:space="preserve">Уточнить на </w:t>
      </w:r>
      <w:r w:rsidRPr="00D3763F">
        <w:t xml:space="preserve">официальном сайте </w:t>
      </w:r>
      <w:r w:rsidRPr="00595490">
        <w:rPr>
          <w:color w:val="000000"/>
        </w:rPr>
        <w:t xml:space="preserve">государственных и муниципальных учреждений (сайт ГМУ) </w:t>
      </w:r>
      <w:r w:rsidRPr="00595490">
        <w:rPr>
          <w:lang w:val="en-US"/>
        </w:rPr>
        <w:t>www</w:t>
      </w:r>
      <w:r w:rsidRPr="00D3763F">
        <w:t>.</w:t>
      </w:r>
      <w:r w:rsidRPr="00595490">
        <w:rPr>
          <w:lang w:val="en-US"/>
        </w:rPr>
        <w:t>bus</w:t>
      </w:r>
      <w:r w:rsidRPr="00D3763F">
        <w:t>.</w:t>
      </w:r>
      <w:r w:rsidRPr="00595490">
        <w:rPr>
          <w:lang w:val="en-US"/>
        </w:rPr>
        <w:t>gov</w:t>
      </w:r>
      <w:r w:rsidRPr="00D3763F">
        <w:t>.</w:t>
      </w:r>
      <w:r w:rsidRPr="00595490">
        <w:rPr>
          <w:lang w:val="en-US"/>
        </w:rPr>
        <w:t>ru</w:t>
      </w:r>
      <w:r w:rsidRPr="00D3763F">
        <w:t xml:space="preserve"> отдельные показатели информации о деятельности МКУ «Управление организации закупок и развития инфраструктуры  Ольхонского районного муниципального образования»</w:t>
      </w:r>
      <w:r w:rsidR="00595490">
        <w:t xml:space="preserve"> в соответствии</w:t>
      </w:r>
      <w:r w:rsidRPr="00D3763F">
        <w:t xml:space="preserve"> </w:t>
      </w:r>
      <w:r w:rsidR="00595490">
        <w:t>с</w:t>
      </w:r>
      <w:r w:rsidRPr="00D3763F">
        <w:t xml:space="preserve"> Отчет</w:t>
      </w:r>
      <w:r w:rsidR="00595490">
        <w:t>ом</w:t>
      </w:r>
      <w:r w:rsidRPr="00D3763F">
        <w:t xml:space="preserve"> о результатах деятельности казенного учреждения и об использовании закрепленного за ним муниц</w:t>
      </w:r>
      <w:r w:rsidR="00595490">
        <w:t>ипального имущества за 2017 год,</w:t>
      </w:r>
      <w:r w:rsidRPr="00D3763F">
        <w:t xml:space="preserve"> </w:t>
      </w:r>
      <w:r w:rsidR="00595490" w:rsidRPr="00082EDB">
        <w:t>Баланс</w:t>
      </w:r>
      <w:r w:rsidR="00595490">
        <w:t>ом</w:t>
      </w:r>
      <w:r w:rsidR="00595490" w:rsidRPr="00082EDB">
        <w:t xml:space="preserve"> получателя бюджетных средств (ф.0503130)</w:t>
      </w:r>
      <w:r w:rsidR="00595490">
        <w:t xml:space="preserve">, </w:t>
      </w:r>
      <w:r w:rsidRPr="00082EDB">
        <w:t>показателя</w:t>
      </w:r>
      <w:r w:rsidR="00595490">
        <w:t>ми</w:t>
      </w:r>
      <w:r w:rsidRPr="00082EDB">
        <w:t xml:space="preserve"> бюджетной сметы </w:t>
      </w:r>
      <w:r w:rsidR="00595490">
        <w:t>Учреждения</w:t>
      </w:r>
      <w:proofErr w:type="gramEnd"/>
      <w:r w:rsidR="00595490">
        <w:t xml:space="preserve"> </w:t>
      </w:r>
      <w:r w:rsidRPr="00082EDB">
        <w:t>за 2017 год</w:t>
      </w:r>
      <w:r w:rsidRPr="00D3763F">
        <w:t>;</w:t>
      </w:r>
    </w:p>
    <w:p w:rsidR="00F862A1" w:rsidRDefault="00F862A1" w:rsidP="00E732D7">
      <w:pPr>
        <w:pStyle w:val="ad"/>
        <w:numPr>
          <w:ilvl w:val="0"/>
          <w:numId w:val="5"/>
        </w:numPr>
        <w:jc w:val="both"/>
      </w:pPr>
      <w:r>
        <w:t>Соблюдать требования бюджетного законодательства в части принятия бюджетных обязатель</w:t>
      </w:r>
      <w:proofErr w:type="gramStart"/>
      <w:r>
        <w:t>ств в пр</w:t>
      </w:r>
      <w:proofErr w:type="gramEnd"/>
      <w:r>
        <w:t>еделах доведенных лимитов бюджетных обязательств;</w:t>
      </w:r>
    </w:p>
    <w:p w:rsidR="002F3048" w:rsidRDefault="00BC4606" w:rsidP="00BC4606">
      <w:pPr>
        <w:pStyle w:val="ad"/>
        <w:numPr>
          <w:ilvl w:val="0"/>
          <w:numId w:val="5"/>
        </w:numPr>
        <w:jc w:val="both"/>
      </w:pPr>
      <w:r>
        <w:t xml:space="preserve">Соблюдать нормы </w:t>
      </w:r>
      <w:r>
        <w:t>приказ</w:t>
      </w:r>
      <w:r>
        <w:t>а</w:t>
      </w:r>
      <w:r>
        <w:t xml:space="preserve"> Минфина РФ от 30.03.2015 № 52н</w:t>
      </w:r>
      <w:r>
        <w:t xml:space="preserve"> в части </w:t>
      </w:r>
      <w:r w:rsidR="002F3048">
        <w:t xml:space="preserve">применения </w:t>
      </w:r>
      <w:r>
        <w:t>форм первичных учетных документов в соответствие с</w:t>
      </w:r>
      <w:r w:rsidR="002F3048">
        <w:t xml:space="preserve"> указанным приказом;</w:t>
      </w:r>
    </w:p>
    <w:p w:rsidR="002F3048" w:rsidRDefault="002F3048" w:rsidP="002F3048">
      <w:pPr>
        <w:pStyle w:val="ad"/>
        <w:numPr>
          <w:ilvl w:val="0"/>
          <w:numId w:val="5"/>
        </w:numPr>
      </w:pPr>
      <w:r w:rsidRPr="008B3F8D">
        <w:t>Обеспечить возврат в районный бюджет бюджетных сре</w:t>
      </w:r>
      <w:proofErr w:type="gramStart"/>
      <w:r w:rsidRPr="008B3F8D">
        <w:t>дств в с</w:t>
      </w:r>
      <w:proofErr w:type="gramEnd"/>
      <w:r w:rsidRPr="008B3F8D">
        <w:t>умме 2,9 тыс.руб.;</w:t>
      </w:r>
    </w:p>
    <w:p w:rsidR="002F3048" w:rsidRDefault="002F3048" w:rsidP="002F3048">
      <w:pPr>
        <w:pStyle w:val="ad"/>
        <w:numPr>
          <w:ilvl w:val="0"/>
          <w:numId w:val="5"/>
        </w:numPr>
      </w:pPr>
      <w:r>
        <w:t>Соблюдать требования трудового законодательства;</w:t>
      </w:r>
    </w:p>
    <w:p w:rsidR="002F3048" w:rsidRDefault="002F3048" w:rsidP="002F3048">
      <w:pPr>
        <w:pStyle w:val="ad"/>
        <w:numPr>
          <w:ilvl w:val="0"/>
          <w:numId w:val="5"/>
        </w:numPr>
      </w:pPr>
      <w:r>
        <w:t>Соблюдать требования</w:t>
      </w:r>
      <w:r>
        <w:t xml:space="preserve"> федерального законодательства о бухгалтерском учете;</w:t>
      </w:r>
    </w:p>
    <w:p w:rsidR="008B3F8D" w:rsidRPr="002F3048" w:rsidRDefault="00F862A1" w:rsidP="00E732D7">
      <w:pPr>
        <w:pStyle w:val="ad"/>
        <w:numPr>
          <w:ilvl w:val="0"/>
          <w:numId w:val="5"/>
        </w:numPr>
        <w:jc w:val="both"/>
      </w:pPr>
      <w:r w:rsidRPr="002F3048">
        <w:t>Соблюдать требования порядка применения бюджетной классификации РФ</w:t>
      </w:r>
      <w:r w:rsidR="008B3F8D" w:rsidRPr="002F3048">
        <w:t>;</w:t>
      </w:r>
    </w:p>
    <w:p w:rsidR="0089439D" w:rsidRDefault="008B3F8D" w:rsidP="008B3F8D">
      <w:pPr>
        <w:pStyle w:val="ad"/>
        <w:numPr>
          <w:ilvl w:val="0"/>
          <w:numId w:val="5"/>
        </w:numPr>
        <w:jc w:val="both"/>
      </w:pPr>
      <w:r>
        <w:t xml:space="preserve">Годовую бюджетную отчетность составлять и представлять в соответствии с </w:t>
      </w:r>
      <w:r w:rsidRPr="008B3F8D">
        <w:t>Приказ</w:t>
      </w:r>
      <w:r w:rsidR="002F3048">
        <w:t>ом</w:t>
      </w:r>
      <w:r w:rsidRPr="008B3F8D">
        <w:t xml:space="preserve"> Минфина России от 28.12.2010 </w:t>
      </w:r>
      <w:r>
        <w:t>№</w:t>
      </w:r>
      <w:r w:rsidRPr="008B3F8D">
        <w:t xml:space="preserve"> 191н</w:t>
      </w:r>
      <w:r>
        <w:t xml:space="preserve"> «</w:t>
      </w:r>
      <w:r w:rsidRPr="008B3F8D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t>»;</w:t>
      </w:r>
    </w:p>
    <w:p w:rsidR="002D34AD" w:rsidRPr="004B5AF7" w:rsidRDefault="0008171C" w:rsidP="004B5AF7">
      <w:pPr>
        <w:pStyle w:val="ad"/>
        <w:numPr>
          <w:ilvl w:val="0"/>
          <w:numId w:val="5"/>
        </w:numPr>
        <w:jc w:val="both"/>
      </w:pPr>
      <w:r w:rsidRPr="006D7124">
        <w:t>Принять меры</w:t>
      </w:r>
      <w:r w:rsidR="002D34AD" w:rsidRPr="006D7124">
        <w:t xml:space="preserve"> по допущенной просрочке исполнения муниципального контракта подрядчиком</w:t>
      </w:r>
      <w:r w:rsidRPr="006D7124">
        <w:t xml:space="preserve"> </w:t>
      </w:r>
      <w:r w:rsidRPr="006D7124">
        <w:t>«</w:t>
      </w:r>
      <w:r w:rsidRPr="006D7124">
        <w:rPr>
          <w:color w:val="000000"/>
        </w:rPr>
        <w:t>Иркутская строительная компания</w:t>
      </w:r>
      <w:r w:rsidRPr="006D7124">
        <w:rPr>
          <w:color w:val="000000"/>
        </w:rPr>
        <w:t>»</w:t>
      </w:r>
      <w:r w:rsidR="004B5AF7">
        <w:rPr>
          <w:color w:val="000000"/>
        </w:rPr>
        <w:t xml:space="preserve"> в соответствии с </w:t>
      </w:r>
      <w:r w:rsidR="004B5AF7" w:rsidRPr="004B5AF7">
        <w:rPr>
          <w:color w:val="000000"/>
        </w:rPr>
        <w:lastRenderedPageBreak/>
        <w:t xml:space="preserve">законодательством </w:t>
      </w:r>
      <w:r w:rsidR="004B5AF7" w:rsidRPr="004B5AF7">
        <w:rPr>
          <w:color w:val="000000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2D34AD" w:rsidRPr="004B5AF7">
        <w:t>;</w:t>
      </w:r>
    </w:p>
    <w:p w:rsidR="002D34AD" w:rsidRPr="00DB2E97" w:rsidRDefault="002D34AD" w:rsidP="002D34AD">
      <w:pPr>
        <w:numPr>
          <w:ilvl w:val="0"/>
          <w:numId w:val="5"/>
        </w:numPr>
        <w:jc w:val="both"/>
        <w:rPr>
          <w:spacing w:val="1"/>
        </w:rPr>
      </w:pPr>
      <w:bookmarkStart w:id="0" w:name="_GoBack"/>
      <w:bookmarkEnd w:id="0"/>
      <w:r w:rsidRPr="002F03B6">
        <w:t xml:space="preserve">В срок до </w:t>
      </w:r>
      <w:r w:rsidR="0008171C">
        <w:t>15</w:t>
      </w:r>
      <w:r w:rsidRPr="002F03B6">
        <w:t>.</w:t>
      </w:r>
      <w:r>
        <w:t>0</w:t>
      </w:r>
      <w:r w:rsidR="0008171C">
        <w:t>3</w:t>
      </w:r>
      <w:r>
        <w:t>.2019</w:t>
      </w:r>
      <w:r w:rsidRPr="002F03B6">
        <w:t xml:space="preserve"> представить План устранения нарушений с указанием сроков и должностных лиц, ответственных за устранение выя</w:t>
      </w:r>
      <w:r>
        <w:t xml:space="preserve">вленных нарушений и недостатков. </w:t>
      </w:r>
      <w:r w:rsidRPr="002F03B6">
        <w:t>Информацию об устранении нарушений представлять ежемеся</w:t>
      </w:r>
      <w:r>
        <w:t>чно до 25 числа</w:t>
      </w:r>
      <w:r w:rsidRPr="002F03B6">
        <w:t xml:space="preserve"> до устранения нарушений.</w:t>
      </w:r>
    </w:p>
    <w:p w:rsidR="002D34AD" w:rsidRDefault="002D34AD" w:rsidP="006D7124">
      <w:pPr>
        <w:ind w:left="284"/>
        <w:jc w:val="both"/>
      </w:pPr>
    </w:p>
    <w:p w:rsidR="006D7124" w:rsidRDefault="006D7124" w:rsidP="006D7124">
      <w:pPr>
        <w:ind w:left="284"/>
        <w:jc w:val="both"/>
      </w:pPr>
    </w:p>
    <w:p w:rsidR="006D7124" w:rsidRDefault="006D7124" w:rsidP="006D7124">
      <w:pPr>
        <w:ind w:left="284"/>
        <w:jc w:val="both"/>
      </w:pPr>
    </w:p>
    <w:p w:rsidR="006D7124" w:rsidRDefault="006D7124" w:rsidP="006D7124">
      <w:pPr>
        <w:ind w:left="284"/>
        <w:jc w:val="both"/>
      </w:pPr>
      <w:r>
        <w:t>Председатель КСП района                                                                                  Р.Л.Убонеева</w:t>
      </w:r>
    </w:p>
    <w:p w:rsidR="00E732D7" w:rsidRDefault="00E732D7" w:rsidP="002D34AD">
      <w:pPr>
        <w:ind w:left="284"/>
        <w:jc w:val="both"/>
      </w:pPr>
    </w:p>
    <w:p w:rsidR="00F862A1" w:rsidRDefault="00F862A1" w:rsidP="00F862A1">
      <w:pPr>
        <w:jc w:val="both"/>
      </w:pPr>
    </w:p>
    <w:p w:rsidR="00D3763F" w:rsidRPr="00D3763F" w:rsidRDefault="00D3763F" w:rsidP="00D3763F">
      <w:pPr>
        <w:autoSpaceDE w:val="0"/>
        <w:autoSpaceDN w:val="0"/>
        <w:adjustRightInd w:val="0"/>
        <w:ind w:left="720"/>
        <w:jc w:val="both"/>
      </w:pPr>
    </w:p>
    <w:p w:rsidR="00D3763F" w:rsidRPr="00D3763F" w:rsidRDefault="00D3763F" w:rsidP="00D3763F">
      <w:pPr>
        <w:autoSpaceDE w:val="0"/>
        <w:autoSpaceDN w:val="0"/>
        <w:adjustRightInd w:val="0"/>
        <w:jc w:val="both"/>
      </w:pPr>
    </w:p>
    <w:p w:rsidR="00D3763F" w:rsidRPr="00D3763F" w:rsidRDefault="00D3763F" w:rsidP="00D3763F">
      <w:pPr>
        <w:jc w:val="both"/>
      </w:pPr>
    </w:p>
    <w:p w:rsidR="00D3763F" w:rsidRPr="00CE3461" w:rsidRDefault="00D3763F" w:rsidP="00494235">
      <w:pPr>
        <w:jc w:val="center"/>
        <w:rPr>
          <w:b/>
        </w:rPr>
      </w:pPr>
    </w:p>
    <w:sectPr w:rsidR="00D3763F" w:rsidRPr="00CE3461" w:rsidSect="00823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88" w:rsidRDefault="00131288" w:rsidP="001535B4">
      <w:r>
        <w:separator/>
      </w:r>
    </w:p>
  </w:endnote>
  <w:endnote w:type="continuationSeparator" w:id="0">
    <w:p w:rsidR="00131288" w:rsidRDefault="00131288" w:rsidP="001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76" w:rsidRDefault="00A82C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878213"/>
      <w:docPartObj>
        <w:docPartGallery w:val="Page Numbers (Bottom of Page)"/>
        <w:docPartUnique/>
      </w:docPartObj>
    </w:sdtPr>
    <w:sdtEndPr/>
    <w:sdtContent>
      <w:p w:rsidR="00A82C76" w:rsidRDefault="00A82C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F7">
          <w:rPr>
            <w:noProof/>
          </w:rPr>
          <w:t>4</w:t>
        </w:r>
        <w:r>
          <w:fldChar w:fldCharType="end"/>
        </w:r>
      </w:p>
    </w:sdtContent>
  </w:sdt>
  <w:p w:rsidR="00A82C76" w:rsidRDefault="00A82C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76" w:rsidRDefault="00A82C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88" w:rsidRDefault="00131288" w:rsidP="001535B4">
      <w:r>
        <w:separator/>
      </w:r>
    </w:p>
  </w:footnote>
  <w:footnote w:type="continuationSeparator" w:id="0">
    <w:p w:rsidR="00131288" w:rsidRDefault="00131288" w:rsidP="0015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76" w:rsidRDefault="00A82C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76" w:rsidRDefault="00A82C7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76" w:rsidRDefault="00A82C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14B"/>
    <w:multiLevelType w:val="hybridMultilevel"/>
    <w:tmpl w:val="1EDC2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4538F"/>
    <w:multiLevelType w:val="hybridMultilevel"/>
    <w:tmpl w:val="BEB010D4"/>
    <w:lvl w:ilvl="0" w:tplc="FC10A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18B8"/>
    <w:multiLevelType w:val="hybridMultilevel"/>
    <w:tmpl w:val="9626C6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172E4"/>
    <w:multiLevelType w:val="hybridMultilevel"/>
    <w:tmpl w:val="75468C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65C31"/>
    <w:multiLevelType w:val="hybridMultilevel"/>
    <w:tmpl w:val="E32A840C"/>
    <w:lvl w:ilvl="0" w:tplc="221E5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10"/>
    <w:rsid w:val="000013AA"/>
    <w:rsid w:val="0000167F"/>
    <w:rsid w:val="00004A8F"/>
    <w:rsid w:val="00010481"/>
    <w:rsid w:val="00016EB9"/>
    <w:rsid w:val="00020362"/>
    <w:rsid w:val="00020902"/>
    <w:rsid w:val="000266B6"/>
    <w:rsid w:val="0003049C"/>
    <w:rsid w:val="00030A3B"/>
    <w:rsid w:val="00031D98"/>
    <w:rsid w:val="00042801"/>
    <w:rsid w:val="00047F53"/>
    <w:rsid w:val="000519E6"/>
    <w:rsid w:val="0005520D"/>
    <w:rsid w:val="00060FE3"/>
    <w:rsid w:val="00066081"/>
    <w:rsid w:val="0007132E"/>
    <w:rsid w:val="00071AEA"/>
    <w:rsid w:val="0007648B"/>
    <w:rsid w:val="0007786C"/>
    <w:rsid w:val="0008171C"/>
    <w:rsid w:val="00082EDB"/>
    <w:rsid w:val="00083450"/>
    <w:rsid w:val="0009275B"/>
    <w:rsid w:val="00093D84"/>
    <w:rsid w:val="000A7EDC"/>
    <w:rsid w:val="000B2CDC"/>
    <w:rsid w:val="000B466C"/>
    <w:rsid w:val="000B5A86"/>
    <w:rsid w:val="000D0F82"/>
    <w:rsid w:val="000D5589"/>
    <w:rsid w:val="000D5F23"/>
    <w:rsid w:val="000E526C"/>
    <w:rsid w:val="000F4994"/>
    <w:rsid w:val="00101B96"/>
    <w:rsid w:val="00101D64"/>
    <w:rsid w:val="0010216E"/>
    <w:rsid w:val="00103800"/>
    <w:rsid w:val="001045D6"/>
    <w:rsid w:val="001117CE"/>
    <w:rsid w:val="00113B8C"/>
    <w:rsid w:val="00114CE7"/>
    <w:rsid w:val="0011549F"/>
    <w:rsid w:val="0011693B"/>
    <w:rsid w:val="00124395"/>
    <w:rsid w:val="00127D6E"/>
    <w:rsid w:val="00127E49"/>
    <w:rsid w:val="00131288"/>
    <w:rsid w:val="00135BE2"/>
    <w:rsid w:val="001403BF"/>
    <w:rsid w:val="00140B47"/>
    <w:rsid w:val="00140EAF"/>
    <w:rsid w:val="0014255C"/>
    <w:rsid w:val="00142653"/>
    <w:rsid w:val="001516DE"/>
    <w:rsid w:val="001535B4"/>
    <w:rsid w:val="00155857"/>
    <w:rsid w:val="00162F34"/>
    <w:rsid w:val="00176904"/>
    <w:rsid w:val="0018009B"/>
    <w:rsid w:val="00181AB1"/>
    <w:rsid w:val="00181ABF"/>
    <w:rsid w:val="00183019"/>
    <w:rsid w:val="00186326"/>
    <w:rsid w:val="00190FFC"/>
    <w:rsid w:val="00195C8C"/>
    <w:rsid w:val="001A5727"/>
    <w:rsid w:val="001A753E"/>
    <w:rsid w:val="001B0626"/>
    <w:rsid w:val="001B4399"/>
    <w:rsid w:val="001B5D76"/>
    <w:rsid w:val="001C3637"/>
    <w:rsid w:val="001C6BC1"/>
    <w:rsid w:val="001C7AAA"/>
    <w:rsid w:val="001D63B5"/>
    <w:rsid w:val="001E0B3B"/>
    <w:rsid w:val="001E17E3"/>
    <w:rsid w:val="001E40A9"/>
    <w:rsid w:val="001F1591"/>
    <w:rsid w:val="001F3B70"/>
    <w:rsid w:val="001F4076"/>
    <w:rsid w:val="00202354"/>
    <w:rsid w:val="00202727"/>
    <w:rsid w:val="00202C70"/>
    <w:rsid w:val="0020368A"/>
    <w:rsid w:val="00205ED5"/>
    <w:rsid w:val="00210120"/>
    <w:rsid w:val="00222046"/>
    <w:rsid w:val="00226A20"/>
    <w:rsid w:val="00227163"/>
    <w:rsid w:val="002271A0"/>
    <w:rsid w:val="00241E8F"/>
    <w:rsid w:val="00251322"/>
    <w:rsid w:val="0025638A"/>
    <w:rsid w:val="002571D3"/>
    <w:rsid w:val="002700BE"/>
    <w:rsid w:val="00276C6D"/>
    <w:rsid w:val="002921B1"/>
    <w:rsid w:val="002A1756"/>
    <w:rsid w:val="002A2A5F"/>
    <w:rsid w:val="002A793E"/>
    <w:rsid w:val="002B4264"/>
    <w:rsid w:val="002B5C54"/>
    <w:rsid w:val="002B5CCA"/>
    <w:rsid w:val="002C26DB"/>
    <w:rsid w:val="002C6B4C"/>
    <w:rsid w:val="002D34AD"/>
    <w:rsid w:val="002E73B8"/>
    <w:rsid w:val="002E7668"/>
    <w:rsid w:val="002F03B6"/>
    <w:rsid w:val="002F3048"/>
    <w:rsid w:val="002F6FC5"/>
    <w:rsid w:val="002F7D3F"/>
    <w:rsid w:val="003038A6"/>
    <w:rsid w:val="00305E1E"/>
    <w:rsid w:val="00306B6A"/>
    <w:rsid w:val="003124F5"/>
    <w:rsid w:val="00317CE1"/>
    <w:rsid w:val="00321F68"/>
    <w:rsid w:val="00324195"/>
    <w:rsid w:val="003274B4"/>
    <w:rsid w:val="00332757"/>
    <w:rsid w:val="0033340D"/>
    <w:rsid w:val="0033495A"/>
    <w:rsid w:val="00334F6D"/>
    <w:rsid w:val="003369BD"/>
    <w:rsid w:val="00350944"/>
    <w:rsid w:val="00353FF7"/>
    <w:rsid w:val="00354E09"/>
    <w:rsid w:val="00385AF2"/>
    <w:rsid w:val="0039254F"/>
    <w:rsid w:val="0039472E"/>
    <w:rsid w:val="003A3EFE"/>
    <w:rsid w:val="003B0E87"/>
    <w:rsid w:val="003B2646"/>
    <w:rsid w:val="003B3299"/>
    <w:rsid w:val="003B46FA"/>
    <w:rsid w:val="003C26A2"/>
    <w:rsid w:val="003C34B5"/>
    <w:rsid w:val="003C74EF"/>
    <w:rsid w:val="003D4A17"/>
    <w:rsid w:val="003D6344"/>
    <w:rsid w:val="003E2285"/>
    <w:rsid w:val="003F07FE"/>
    <w:rsid w:val="003F59FF"/>
    <w:rsid w:val="003F5DCD"/>
    <w:rsid w:val="003F6498"/>
    <w:rsid w:val="00401D8D"/>
    <w:rsid w:val="00402565"/>
    <w:rsid w:val="004032C9"/>
    <w:rsid w:val="00415C7F"/>
    <w:rsid w:val="00420900"/>
    <w:rsid w:val="00422FC9"/>
    <w:rsid w:val="00425407"/>
    <w:rsid w:val="00431641"/>
    <w:rsid w:val="0043226D"/>
    <w:rsid w:val="00436DEB"/>
    <w:rsid w:val="00442AB2"/>
    <w:rsid w:val="00442FE7"/>
    <w:rsid w:val="00446E41"/>
    <w:rsid w:val="00447EC4"/>
    <w:rsid w:val="004507B2"/>
    <w:rsid w:val="004516F3"/>
    <w:rsid w:val="00460DC9"/>
    <w:rsid w:val="004612AD"/>
    <w:rsid w:val="004625F6"/>
    <w:rsid w:val="00467571"/>
    <w:rsid w:val="004709B7"/>
    <w:rsid w:val="00473145"/>
    <w:rsid w:val="00473B6B"/>
    <w:rsid w:val="00482841"/>
    <w:rsid w:val="00483C10"/>
    <w:rsid w:val="00494235"/>
    <w:rsid w:val="004A0D59"/>
    <w:rsid w:val="004A4079"/>
    <w:rsid w:val="004A70B8"/>
    <w:rsid w:val="004A733F"/>
    <w:rsid w:val="004A7E5B"/>
    <w:rsid w:val="004B5AF7"/>
    <w:rsid w:val="004C05F3"/>
    <w:rsid w:val="004C06CB"/>
    <w:rsid w:val="004C2C96"/>
    <w:rsid w:val="004C3880"/>
    <w:rsid w:val="004C3D90"/>
    <w:rsid w:val="004C5FDD"/>
    <w:rsid w:val="004D1FB2"/>
    <w:rsid w:val="004D3308"/>
    <w:rsid w:val="004E32EE"/>
    <w:rsid w:val="004E3510"/>
    <w:rsid w:val="004E47ED"/>
    <w:rsid w:val="004E4EEF"/>
    <w:rsid w:val="004F12C0"/>
    <w:rsid w:val="004F5F85"/>
    <w:rsid w:val="00500973"/>
    <w:rsid w:val="005036AC"/>
    <w:rsid w:val="00507246"/>
    <w:rsid w:val="005074DF"/>
    <w:rsid w:val="00510787"/>
    <w:rsid w:val="00515585"/>
    <w:rsid w:val="0052455B"/>
    <w:rsid w:val="00527E5D"/>
    <w:rsid w:val="005349F4"/>
    <w:rsid w:val="005359CA"/>
    <w:rsid w:val="00553E9F"/>
    <w:rsid w:val="00556438"/>
    <w:rsid w:val="0056382A"/>
    <w:rsid w:val="005638C6"/>
    <w:rsid w:val="0056756D"/>
    <w:rsid w:val="00567D2B"/>
    <w:rsid w:val="005713BE"/>
    <w:rsid w:val="00572C2B"/>
    <w:rsid w:val="00573B41"/>
    <w:rsid w:val="00595490"/>
    <w:rsid w:val="005A03BD"/>
    <w:rsid w:val="005A154E"/>
    <w:rsid w:val="005B2152"/>
    <w:rsid w:val="005C2A2D"/>
    <w:rsid w:val="005C7FD6"/>
    <w:rsid w:val="005D6573"/>
    <w:rsid w:val="005E28E6"/>
    <w:rsid w:val="005E7D3D"/>
    <w:rsid w:val="006013C4"/>
    <w:rsid w:val="006037CD"/>
    <w:rsid w:val="00604F33"/>
    <w:rsid w:val="00612055"/>
    <w:rsid w:val="006136FB"/>
    <w:rsid w:val="006144D2"/>
    <w:rsid w:val="00615189"/>
    <w:rsid w:val="0061664A"/>
    <w:rsid w:val="00616D92"/>
    <w:rsid w:val="00620FFC"/>
    <w:rsid w:val="006437FC"/>
    <w:rsid w:val="00665724"/>
    <w:rsid w:val="006702F4"/>
    <w:rsid w:val="00671AF5"/>
    <w:rsid w:val="006724CE"/>
    <w:rsid w:val="00672542"/>
    <w:rsid w:val="006746F0"/>
    <w:rsid w:val="00675794"/>
    <w:rsid w:val="00677CDB"/>
    <w:rsid w:val="00681475"/>
    <w:rsid w:val="0068564F"/>
    <w:rsid w:val="00691A56"/>
    <w:rsid w:val="006930D3"/>
    <w:rsid w:val="00693810"/>
    <w:rsid w:val="00693BBA"/>
    <w:rsid w:val="00696398"/>
    <w:rsid w:val="006A2395"/>
    <w:rsid w:val="006A4557"/>
    <w:rsid w:val="006B3668"/>
    <w:rsid w:val="006B4039"/>
    <w:rsid w:val="006B6DEA"/>
    <w:rsid w:val="006C0CB5"/>
    <w:rsid w:val="006C212A"/>
    <w:rsid w:val="006C3C8C"/>
    <w:rsid w:val="006C7757"/>
    <w:rsid w:val="006D2BEC"/>
    <w:rsid w:val="006D6DD8"/>
    <w:rsid w:val="006D7124"/>
    <w:rsid w:val="006E5A03"/>
    <w:rsid w:val="006E797C"/>
    <w:rsid w:val="006F1B2F"/>
    <w:rsid w:val="006F24B3"/>
    <w:rsid w:val="006F635A"/>
    <w:rsid w:val="00701602"/>
    <w:rsid w:val="0070227A"/>
    <w:rsid w:val="00704858"/>
    <w:rsid w:val="00705792"/>
    <w:rsid w:val="00707E23"/>
    <w:rsid w:val="0071239E"/>
    <w:rsid w:val="00715FF5"/>
    <w:rsid w:val="0071639E"/>
    <w:rsid w:val="00716965"/>
    <w:rsid w:val="00720144"/>
    <w:rsid w:val="007231F5"/>
    <w:rsid w:val="00723937"/>
    <w:rsid w:val="007245AC"/>
    <w:rsid w:val="00724C92"/>
    <w:rsid w:val="00734DA3"/>
    <w:rsid w:val="00741491"/>
    <w:rsid w:val="00746896"/>
    <w:rsid w:val="007534A4"/>
    <w:rsid w:val="00754712"/>
    <w:rsid w:val="0076298A"/>
    <w:rsid w:val="00763F9F"/>
    <w:rsid w:val="007643D6"/>
    <w:rsid w:val="00764946"/>
    <w:rsid w:val="00764A08"/>
    <w:rsid w:val="007749B8"/>
    <w:rsid w:val="00776BED"/>
    <w:rsid w:val="00790D43"/>
    <w:rsid w:val="00793E47"/>
    <w:rsid w:val="007948A1"/>
    <w:rsid w:val="00795F00"/>
    <w:rsid w:val="00797B58"/>
    <w:rsid w:val="007B047B"/>
    <w:rsid w:val="007B2406"/>
    <w:rsid w:val="007B3A20"/>
    <w:rsid w:val="007B5717"/>
    <w:rsid w:val="007B5B97"/>
    <w:rsid w:val="007C1D05"/>
    <w:rsid w:val="007C4120"/>
    <w:rsid w:val="007C4F32"/>
    <w:rsid w:val="007D26C8"/>
    <w:rsid w:val="007D2D6F"/>
    <w:rsid w:val="007D2DD2"/>
    <w:rsid w:val="007D3751"/>
    <w:rsid w:val="007D49C9"/>
    <w:rsid w:val="007D4ADB"/>
    <w:rsid w:val="007D4D8A"/>
    <w:rsid w:val="007D507F"/>
    <w:rsid w:val="007E3394"/>
    <w:rsid w:val="007E4EC0"/>
    <w:rsid w:val="007F7737"/>
    <w:rsid w:val="008022BF"/>
    <w:rsid w:val="00802661"/>
    <w:rsid w:val="0080351F"/>
    <w:rsid w:val="00803991"/>
    <w:rsid w:val="00805ED5"/>
    <w:rsid w:val="00806143"/>
    <w:rsid w:val="008068AC"/>
    <w:rsid w:val="00816E57"/>
    <w:rsid w:val="00823068"/>
    <w:rsid w:val="00823A43"/>
    <w:rsid w:val="008265E7"/>
    <w:rsid w:val="008329BE"/>
    <w:rsid w:val="00834F30"/>
    <w:rsid w:val="00836E3E"/>
    <w:rsid w:val="00841B2E"/>
    <w:rsid w:val="00843951"/>
    <w:rsid w:val="00867F66"/>
    <w:rsid w:val="00872AB1"/>
    <w:rsid w:val="008764A7"/>
    <w:rsid w:val="008769B0"/>
    <w:rsid w:val="00876C57"/>
    <w:rsid w:val="00881892"/>
    <w:rsid w:val="008818FA"/>
    <w:rsid w:val="008828CA"/>
    <w:rsid w:val="00885B73"/>
    <w:rsid w:val="00886975"/>
    <w:rsid w:val="00890A16"/>
    <w:rsid w:val="0089439D"/>
    <w:rsid w:val="008A2958"/>
    <w:rsid w:val="008A7CC3"/>
    <w:rsid w:val="008B2319"/>
    <w:rsid w:val="008B3F8D"/>
    <w:rsid w:val="008B4132"/>
    <w:rsid w:val="008B52EE"/>
    <w:rsid w:val="008B7C9A"/>
    <w:rsid w:val="008C1E0E"/>
    <w:rsid w:val="008C3F78"/>
    <w:rsid w:val="008D5A7A"/>
    <w:rsid w:val="008E02D1"/>
    <w:rsid w:val="008E0365"/>
    <w:rsid w:val="008E4DD9"/>
    <w:rsid w:val="008E6AC6"/>
    <w:rsid w:val="008F007B"/>
    <w:rsid w:val="008F013F"/>
    <w:rsid w:val="008F2466"/>
    <w:rsid w:val="008F4CB5"/>
    <w:rsid w:val="00904315"/>
    <w:rsid w:val="00906F55"/>
    <w:rsid w:val="00910764"/>
    <w:rsid w:val="0091079D"/>
    <w:rsid w:val="009113DB"/>
    <w:rsid w:val="00913BE1"/>
    <w:rsid w:val="00916837"/>
    <w:rsid w:val="00917685"/>
    <w:rsid w:val="00925A72"/>
    <w:rsid w:val="00942A6B"/>
    <w:rsid w:val="00945A63"/>
    <w:rsid w:val="009554B3"/>
    <w:rsid w:val="00955D57"/>
    <w:rsid w:val="00965C6D"/>
    <w:rsid w:val="009746D2"/>
    <w:rsid w:val="00983943"/>
    <w:rsid w:val="009847A2"/>
    <w:rsid w:val="00991244"/>
    <w:rsid w:val="00996AC9"/>
    <w:rsid w:val="009A21D5"/>
    <w:rsid w:val="009B6750"/>
    <w:rsid w:val="009C764A"/>
    <w:rsid w:val="009D483A"/>
    <w:rsid w:val="009E0947"/>
    <w:rsid w:val="009F29BB"/>
    <w:rsid w:val="009F564E"/>
    <w:rsid w:val="00A01620"/>
    <w:rsid w:val="00A03117"/>
    <w:rsid w:val="00A036CE"/>
    <w:rsid w:val="00A11DDA"/>
    <w:rsid w:val="00A1235C"/>
    <w:rsid w:val="00A165EB"/>
    <w:rsid w:val="00A22111"/>
    <w:rsid w:val="00A23FCA"/>
    <w:rsid w:val="00A317DA"/>
    <w:rsid w:val="00A37005"/>
    <w:rsid w:val="00A46646"/>
    <w:rsid w:val="00A46FBD"/>
    <w:rsid w:val="00A52031"/>
    <w:rsid w:val="00A52F07"/>
    <w:rsid w:val="00A56E27"/>
    <w:rsid w:val="00A82C76"/>
    <w:rsid w:val="00A858C6"/>
    <w:rsid w:val="00A85E47"/>
    <w:rsid w:val="00A87070"/>
    <w:rsid w:val="00A9230C"/>
    <w:rsid w:val="00AA0362"/>
    <w:rsid w:val="00AA2074"/>
    <w:rsid w:val="00AA382E"/>
    <w:rsid w:val="00AA3AFA"/>
    <w:rsid w:val="00AA6DEE"/>
    <w:rsid w:val="00AB4F4F"/>
    <w:rsid w:val="00AB6002"/>
    <w:rsid w:val="00AC2886"/>
    <w:rsid w:val="00AD0653"/>
    <w:rsid w:val="00AD460D"/>
    <w:rsid w:val="00AE005E"/>
    <w:rsid w:val="00AE19D3"/>
    <w:rsid w:val="00AF6475"/>
    <w:rsid w:val="00B00EF5"/>
    <w:rsid w:val="00B06E50"/>
    <w:rsid w:val="00B070C7"/>
    <w:rsid w:val="00B20B67"/>
    <w:rsid w:val="00B26DFF"/>
    <w:rsid w:val="00B31B54"/>
    <w:rsid w:val="00B358FA"/>
    <w:rsid w:val="00B433E1"/>
    <w:rsid w:val="00B439AB"/>
    <w:rsid w:val="00B516F2"/>
    <w:rsid w:val="00B620FB"/>
    <w:rsid w:val="00B624EE"/>
    <w:rsid w:val="00B65091"/>
    <w:rsid w:val="00B71F20"/>
    <w:rsid w:val="00B73E16"/>
    <w:rsid w:val="00B83C0F"/>
    <w:rsid w:val="00B9000C"/>
    <w:rsid w:val="00B978A9"/>
    <w:rsid w:val="00BA1255"/>
    <w:rsid w:val="00BA32CE"/>
    <w:rsid w:val="00BA36F0"/>
    <w:rsid w:val="00BA6D03"/>
    <w:rsid w:val="00BC4459"/>
    <w:rsid w:val="00BC4606"/>
    <w:rsid w:val="00BC513C"/>
    <w:rsid w:val="00BD0000"/>
    <w:rsid w:val="00BD05E3"/>
    <w:rsid w:val="00BD0643"/>
    <w:rsid w:val="00BD59E5"/>
    <w:rsid w:val="00BE1E5D"/>
    <w:rsid w:val="00BE2BDC"/>
    <w:rsid w:val="00BF2622"/>
    <w:rsid w:val="00BF2DB0"/>
    <w:rsid w:val="00BF5637"/>
    <w:rsid w:val="00BF67FA"/>
    <w:rsid w:val="00C1212D"/>
    <w:rsid w:val="00C14247"/>
    <w:rsid w:val="00C24DC0"/>
    <w:rsid w:val="00C3696F"/>
    <w:rsid w:val="00C50ADF"/>
    <w:rsid w:val="00C56FFD"/>
    <w:rsid w:val="00C57FF3"/>
    <w:rsid w:val="00C74474"/>
    <w:rsid w:val="00C77A5B"/>
    <w:rsid w:val="00C8690B"/>
    <w:rsid w:val="00C92442"/>
    <w:rsid w:val="00C96C69"/>
    <w:rsid w:val="00C97369"/>
    <w:rsid w:val="00CA18D8"/>
    <w:rsid w:val="00CA678F"/>
    <w:rsid w:val="00CA6AAB"/>
    <w:rsid w:val="00CB4189"/>
    <w:rsid w:val="00CB4D53"/>
    <w:rsid w:val="00CB5F86"/>
    <w:rsid w:val="00CC1542"/>
    <w:rsid w:val="00CD189C"/>
    <w:rsid w:val="00CD507E"/>
    <w:rsid w:val="00CD53B5"/>
    <w:rsid w:val="00CE3461"/>
    <w:rsid w:val="00CE36CC"/>
    <w:rsid w:val="00CE70FC"/>
    <w:rsid w:val="00CF2316"/>
    <w:rsid w:val="00CF47C4"/>
    <w:rsid w:val="00D02CCF"/>
    <w:rsid w:val="00D04994"/>
    <w:rsid w:val="00D06F22"/>
    <w:rsid w:val="00D12242"/>
    <w:rsid w:val="00D13EA3"/>
    <w:rsid w:val="00D20987"/>
    <w:rsid w:val="00D226FC"/>
    <w:rsid w:val="00D27248"/>
    <w:rsid w:val="00D327E9"/>
    <w:rsid w:val="00D3763F"/>
    <w:rsid w:val="00D47DF2"/>
    <w:rsid w:val="00D505AE"/>
    <w:rsid w:val="00D63453"/>
    <w:rsid w:val="00D6378D"/>
    <w:rsid w:val="00D7092A"/>
    <w:rsid w:val="00D70A8D"/>
    <w:rsid w:val="00D741BF"/>
    <w:rsid w:val="00D775C5"/>
    <w:rsid w:val="00D84538"/>
    <w:rsid w:val="00D93B9B"/>
    <w:rsid w:val="00DA6C0B"/>
    <w:rsid w:val="00DA6C28"/>
    <w:rsid w:val="00DB2E97"/>
    <w:rsid w:val="00DB2EC1"/>
    <w:rsid w:val="00DB4BB5"/>
    <w:rsid w:val="00DB7CC2"/>
    <w:rsid w:val="00DC4D67"/>
    <w:rsid w:val="00DC5EC3"/>
    <w:rsid w:val="00DC6A29"/>
    <w:rsid w:val="00DD04F0"/>
    <w:rsid w:val="00DD0A41"/>
    <w:rsid w:val="00DD3166"/>
    <w:rsid w:val="00DD52C8"/>
    <w:rsid w:val="00DD7564"/>
    <w:rsid w:val="00DE09C7"/>
    <w:rsid w:val="00DE177A"/>
    <w:rsid w:val="00DF0E83"/>
    <w:rsid w:val="00E0003E"/>
    <w:rsid w:val="00E01BA5"/>
    <w:rsid w:val="00E03EA6"/>
    <w:rsid w:val="00E066F8"/>
    <w:rsid w:val="00E127A9"/>
    <w:rsid w:val="00E16054"/>
    <w:rsid w:val="00E32D79"/>
    <w:rsid w:val="00E33D8C"/>
    <w:rsid w:val="00E35B7C"/>
    <w:rsid w:val="00E41786"/>
    <w:rsid w:val="00E43D6D"/>
    <w:rsid w:val="00E50A3A"/>
    <w:rsid w:val="00E50B6E"/>
    <w:rsid w:val="00E516D8"/>
    <w:rsid w:val="00E5403E"/>
    <w:rsid w:val="00E56F0C"/>
    <w:rsid w:val="00E5790A"/>
    <w:rsid w:val="00E603D7"/>
    <w:rsid w:val="00E60701"/>
    <w:rsid w:val="00E60AB3"/>
    <w:rsid w:val="00E67D4B"/>
    <w:rsid w:val="00E70AB2"/>
    <w:rsid w:val="00E7246B"/>
    <w:rsid w:val="00E73295"/>
    <w:rsid w:val="00E732D7"/>
    <w:rsid w:val="00E75F8A"/>
    <w:rsid w:val="00E80C30"/>
    <w:rsid w:val="00E857F6"/>
    <w:rsid w:val="00E94644"/>
    <w:rsid w:val="00E95E75"/>
    <w:rsid w:val="00EA26A7"/>
    <w:rsid w:val="00EA7A2F"/>
    <w:rsid w:val="00EA7C5C"/>
    <w:rsid w:val="00EC0B2A"/>
    <w:rsid w:val="00EC3033"/>
    <w:rsid w:val="00EC3A15"/>
    <w:rsid w:val="00EC62EE"/>
    <w:rsid w:val="00EE2DBA"/>
    <w:rsid w:val="00EE493B"/>
    <w:rsid w:val="00EE51AD"/>
    <w:rsid w:val="00EE5ABF"/>
    <w:rsid w:val="00EF4DAC"/>
    <w:rsid w:val="00F0214B"/>
    <w:rsid w:val="00F07A57"/>
    <w:rsid w:val="00F11B63"/>
    <w:rsid w:val="00F16DFB"/>
    <w:rsid w:val="00F20617"/>
    <w:rsid w:val="00F332DE"/>
    <w:rsid w:val="00F361FF"/>
    <w:rsid w:val="00F4265B"/>
    <w:rsid w:val="00F4348A"/>
    <w:rsid w:val="00F53BBC"/>
    <w:rsid w:val="00F56034"/>
    <w:rsid w:val="00F60469"/>
    <w:rsid w:val="00F60845"/>
    <w:rsid w:val="00F614BD"/>
    <w:rsid w:val="00F62CB7"/>
    <w:rsid w:val="00F71C20"/>
    <w:rsid w:val="00F76468"/>
    <w:rsid w:val="00F807B4"/>
    <w:rsid w:val="00F861DB"/>
    <w:rsid w:val="00F862A1"/>
    <w:rsid w:val="00F8630E"/>
    <w:rsid w:val="00F871D0"/>
    <w:rsid w:val="00F90F85"/>
    <w:rsid w:val="00F92942"/>
    <w:rsid w:val="00F92BCB"/>
    <w:rsid w:val="00F932B9"/>
    <w:rsid w:val="00F94768"/>
    <w:rsid w:val="00FA0040"/>
    <w:rsid w:val="00FA3CD0"/>
    <w:rsid w:val="00FA587D"/>
    <w:rsid w:val="00FA5FE2"/>
    <w:rsid w:val="00FC17DA"/>
    <w:rsid w:val="00FC5BF7"/>
    <w:rsid w:val="00FC6F25"/>
    <w:rsid w:val="00FD1931"/>
    <w:rsid w:val="00FD5268"/>
    <w:rsid w:val="00FD59B8"/>
    <w:rsid w:val="00FD5FFA"/>
    <w:rsid w:val="00FE238F"/>
    <w:rsid w:val="00FE3CDA"/>
    <w:rsid w:val="00FE3ECE"/>
    <w:rsid w:val="00FF2696"/>
    <w:rsid w:val="00FF26ED"/>
    <w:rsid w:val="00FF3620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079"/>
    <w:pPr>
      <w:keepNext/>
      <w:spacing w:before="60" w:after="120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A4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40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42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9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17685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670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2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1535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535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72C2B"/>
    <w:rPr>
      <w:color w:val="0000FF"/>
      <w:u w:val="single"/>
    </w:rPr>
  </w:style>
  <w:style w:type="character" w:styleId="ac">
    <w:name w:val="line number"/>
    <w:basedOn w:val="a0"/>
    <w:uiPriority w:val="99"/>
    <w:semiHidden/>
    <w:unhideWhenUsed/>
    <w:rsid w:val="00823068"/>
  </w:style>
  <w:style w:type="paragraph" w:customStyle="1" w:styleId="ConsPlusTitle">
    <w:name w:val="ConsPlusTitle"/>
    <w:rsid w:val="00392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F021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A407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40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40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4A4079"/>
  </w:style>
  <w:style w:type="table" w:customStyle="1" w:styleId="10">
    <w:name w:val="Сетка таблицы1"/>
    <w:basedOn w:val="a1"/>
    <w:next w:val="a3"/>
    <w:rsid w:val="004A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4A4079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A4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4A4079"/>
    <w:rPr>
      <w:vertAlign w:val="superscript"/>
    </w:rPr>
  </w:style>
  <w:style w:type="character" w:styleId="af1">
    <w:name w:val="FollowedHyperlink"/>
    <w:basedOn w:val="a0"/>
    <w:rsid w:val="004A4079"/>
    <w:rPr>
      <w:color w:val="B38FEE"/>
      <w:u w:val="single"/>
    </w:rPr>
  </w:style>
  <w:style w:type="paragraph" w:customStyle="1" w:styleId="xl73">
    <w:name w:val="xl7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character" w:styleId="af2">
    <w:name w:val="page number"/>
    <w:basedOn w:val="a0"/>
    <w:rsid w:val="004A4079"/>
  </w:style>
  <w:style w:type="paragraph" w:customStyle="1" w:styleId="ConsPlusNormal">
    <w:name w:val="ConsPlusNormal"/>
    <w:rsid w:val="004A4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A4079"/>
    <w:pPr>
      <w:spacing w:before="100" w:beforeAutospacing="1" w:after="100" w:afterAutospacing="1"/>
    </w:pPr>
  </w:style>
  <w:style w:type="character" w:customStyle="1" w:styleId="af3">
    <w:name w:val="Основной текст Знак"/>
    <w:basedOn w:val="a0"/>
    <w:link w:val="af4"/>
    <w:rsid w:val="004A4079"/>
    <w:rPr>
      <w:b/>
      <w:bCs/>
      <w:sz w:val="18"/>
      <w:szCs w:val="18"/>
      <w:shd w:val="clear" w:color="auto" w:fill="FFFFFF"/>
    </w:rPr>
  </w:style>
  <w:style w:type="paragraph" w:styleId="af4">
    <w:name w:val="Body Text"/>
    <w:basedOn w:val="a"/>
    <w:link w:val="af3"/>
    <w:rsid w:val="004A4079"/>
    <w:pPr>
      <w:widowControl w:val="0"/>
      <w:shd w:val="clear" w:color="auto" w:fill="FFFFFF"/>
      <w:spacing w:after="540" w:line="238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A4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Не полужирный"/>
    <w:basedOn w:val="af3"/>
    <w:rsid w:val="004A4079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af3"/>
    <w:rsid w:val="004A4079"/>
    <w:rPr>
      <w:b/>
      <w:bCs/>
      <w:sz w:val="17"/>
      <w:szCs w:val="17"/>
      <w:shd w:val="clear" w:color="auto" w:fill="FFFFFF"/>
    </w:rPr>
  </w:style>
  <w:style w:type="character" w:customStyle="1" w:styleId="12">
    <w:name w:val="Знак Знак1"/>
    <w:basedOn w:val="a0"/>
    <w:rsid w:val="004A4079"/>
    <w:rPr>
      <w:i/>
      <w:sz w:val="24"/>
      <w:lang w:val="ru-RU" w:eastAsia="ru-RU" w:bidi="ar-SA"/>
    </w:rPr>
  </w:style>
  <w:style w:type="paragraph" w:customStyle="1" w:styleId="ConsPlusCell">
    <w:name w:val="ConsPlusCell"/>
    <w:rsid w:val="004A4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Основной текст отчета"/>
    <w:basedOn w:val="a"/>
    <w:rsid w:val="004A4079"/>
    <w:pPr>
      <w:spacing w:before="120"/>
      <w:ind w:firstLine="720"/>
      <w:jc w:val="both"/>
    </w:pPr>
    <w:rPr>
      <w:rFonts w:ascii="Arial Narrow" w:hAnsi="Arial Narrow"/>
      <w:szCs w:val="20"/>
    </w:rPr>
  </w:style>
  <w:style w:type="paragraph" w:styleId="21">
    <w:name w:val="Body Text Indent 2"/>
    <w:basedOn w:val="a"/>
    <w:link w:val="22"/>
    <w:rsid w:val="004A4079"/>
    <w:pPr>
      <w:spacing w:after="120" w:line="480" w:lineRule="auto"/>
      <w:ind w:left="283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4A40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4A4079"/>
  </w:style>
  <w:style w:type="paragraph" w:customStyle="1" w:styleId="af7">
    <w:name w:val="Акты"/>
    <w:basedOn w:val="a"/>
    <w:link w:val="af8"/>
    <w:qFormat/>
    <w:rsid w:val="004A4079"/>
    <w:pPr>
      <w:ind w:firstLine="709"/>
      <w:jc w:val="both"/>
    </w:pPr>
    <w:rPr>
      <w:rFonts w:cs="Calibri"/>
      <w:sz w:val="28"/>
      <w:szCs w:val="28"/>
    </w:rPr>
  </w:style>
  <w:style w:type="character" w:customStyle="1" w:styleId="af8">
    <w:name w:val="Акты Знак"/>
    <w:basedOn w:val="a0"/>
    <w:link w:val="af7"/>
    <w:locked/>
    <w:rsid w:val="004A4079"/>
    <w:rPr>
      <w:rFonts w:ascii="Times New Roman" w:eastAsia="Times New Roman" w:hAnsi="Times New Roman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079"/>
    <w:pPr>
      <w:keepNext/>
      <w:spacing w:before="60" w:after="120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A4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40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42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9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17685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670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2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1535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535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72C2B"/>
    <w:rPr>
      <w:color w:val="0000FF"/>
      <w:u w:val="single"/>
    </w:rPr>
  </w:style>
  <w:style w:type="character" w:styleId="ac">
    <w:name w:val="line number"/>
    <w:basedOn w:val="a0"/>
    <w:uiPriority w:val="99"/>
    <w:semiHidden/>
    <w:unhideWhenUsed/>
    <w:rsid w:val="00823068"/>
  </w:style>
  <w:style w:type="paragraph" w:customStyle="1" w:styleId="ConsPlusTitle">
    <w:name w:val="ConsPlusTitle"/>
    <w:rsid w:val="00392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F021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A407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40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40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4A4079"/>
  </w:style>
  <w:style w:type="table" w:customStyle="1" w:styleId="10">
    <w:name w:val="Сетка таблицы1"/>
    <w:basedOn w:val="a1"/>
    <w:next w:val="a3"/>
    <w:rsid w:val="004A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4A4079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A4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4A4079"/>
    <w:rPr>
      <w:vertAlign w:val="superscript"/>
    </w:rPr>
  </w:style>
  <w:style w:type="character" w:styleId="af1">
    <w:name w:val="FollowedHyperlink"/>
    <w:basedOn w:val="a0"/>
    <w:rsid w:val="004A4079"/>
    <w:rPr>
      <w:color w:val="B38FEE"/>
      <w:u w:val="single"/>
    </w:rPr>
  </w:style>
  <w:style w:type="paragraph" w:customStyle="1" w:styleId="xl73">
    <w:name w:val="xl7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character" w:styleId="af2">
    <w:name w:val="page number"/>
    <w:basedOn w:val="a0"/>
    <w:rsid w:val="004A4079"/>
  </w:style>
  <w:style w:type="paragraph" w:customStyle="1" w:styleId="ConsPlusNormal">
    <w:name w:val="ConsPlusNormal"/>
    <w:rsid w:val="004A4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A4079"/>
    <w:pPr>
      <w:spacing w:before="100" w:beforeAutospacing="1" w:after="100" w:afterAutospacing="1"/>
    </w:pPr>
  </w:style>
  <w:style w:type="character" w:customStyle="1" w:styleId="af3">
    <w:name w:val="Основной текст Знак"/>
    <w:basedOn w:val="a0"/>
    <w:link w:val="af4"/>
    <w:rsid w:val="004A4079"/>
    <w:rPr>
      <w:b/>
      <w:bCs/>
      <w:sz w:val="18"/>
      <w:szCs w:val="18"/>
      <w:shd w:val="clear" w:color="auto" w:fill="FFFFFF"/>
    </w:rPr>
  </w:style>
  <w:style w:type="paragraph" w:styleId="af4">
    <w:name w:val="Body Text"/>
    <w:basedOn w:val="a"/>
    <w:link w:val="af3"/>
    <w:rsid w:val="004A4079"/>
    <w:pPr>
      <w:widowControl w:val="0"/>
      <w:shd w:val="clear" w:color="auto" w:fill="FFFFFF"/>
      <w:spacing w:after="540" w:line="238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A4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Не полужирный"/>
    <w:basedOn w:val="af3"/>
    <w:rsid w:val="004A4079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af3"/>
    <w:rsid w:val="004A4079"/>
    <w:rPr>
      <w:b/>
      <w:bCs/>
      <w:sz w:val="17"/>
      <w:szCs w:val="17"/>
      <w:shd w:val="clear" w:color="auto" w:fill="FFFFFF"/>
    </w:rPr>
  </w:style>
  <w:style w:type="character" w:customStyle="1" w:styleId="12">
    <w:name w:val="Знак Знак1"/>
    <w:basedOn w:val="a0"/>
    <w:rsid w:val="004A4079"/>
    <w:rPr>
      <w:i/>
      <w:sz w:val="24"/>
      <w:lang w:val="ru-RU" w:eastAsia="ru-RU" w:bidi="ar-SA"/>
    </w:rPr>
  </w:style>
  <w:style w:type="paragraph" w:customStyle="1" w:styleId="ConsPlusCell">
    <w:name w:val="ConsPlusCell"/>
    <w:rsid w:val="004A4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Основной текст отчета"/>
    <w:basedOn w:val="a"/>
    <w:rsid w:val="004A4079"/>
    <w:pPr>
      <w:spacing w:before="120"/>
      <w:ind w:firstLine="720"/>
      <w:jc w:val="both"/>
    </w:pPr>
    <w:rPr>
      <w:rFonts w:ascii="Arial Narrow" w:hAnsi="Arial Narrow"/>
      <w:szCs w:val="20"/>
    </w:rPr>
  </w:style>
  <w:style w:type="paragraph" w:styleId="21">
    <w:name w:val="Body Text Indent 2"/>
    <w:basedOn w:val="a"/>
    <w:link w:val="22"/>
    <w:rsid w:val="004A4079"/>
    <w:pPr>
      <w:spacing w:after="120" w:line="480" w:lineRule="auto"/>
      <w:ind w:left="283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4A40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4A4079"/>
  </w:style>
  <w:style w:type="paragraph" w:customStyle="1" w:styleId="af7">
    <w:name w:val="Акты"/>
    <w:basedOn w:val="a"/>
    <w:link w:val="af8"/>
    <w:qFormat/>
    <w:rsid w:val="004A4079"/>
    <w:pPr>
      <w:ind w:firstLine="709"/>
      <w:jc w:val="both"/>
    </w:pPr>
    <w:rPr>
      <w:rFonts w:cs="Calibri"/>
      <w:sz w:val="28"/>
      <w:szCs w:val="28"/>
    </w:rPr>
  </w:style>
  <w:style w:type="character" w:customStyle="1" w:styleId="af8">
    <w:name w:val="Акты Знак"/>
    <w:basedOn w:val="a0"/>
    <w:link w:val="af7"/>
    <w:locked/>
    <w:rsid w:val="004A4079"/>
    <w:rPr>
      <w:rFonts w:ascii="Times New Roman" w:eastAsia="Times New Roman" w:hAnsi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CA6C-55E2-4360-9958-EE7E0349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53876</TotalTime>
  <Pages>5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98</cp:revision>
  <cp:lastPrinted>2019-03-04T04:15:00Z</cp:lastPrinted>
  <dcterms:created xsi:type="dcterms:W3CDTF">2018-01-26T01:23:00Z</dcterms:created>
  <dcterms:modified xsi:type="dcterms:W3CDTF">2019-03-04T07:39:00Z</dcterms:modified>
</cp:coreProperties>
</file>